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6629504"/>
        <w:docPartObj>
          <w:docPartGallery w:val="Cover Pages"/>
          <w:docPartUnique/>
        </w:docPartObj>
      </w:sdtPr>
      <w:sdtEndPr/>
      <w:sdtContent>
        <w:p w14:paraId="18EDEFB7" w14:textId="77777777" w:rsidR="00F65C6F" w:rsidRDefault="00F65C6F">
          <w:pPr>
            <w:spacing w:after="200" w:line="276" w:lineRule="auto"/>
          </w:pPr>
          <w:r>
            <w:rPr>
              <w:noProof/>
              <w:lang w:eastAsia="en-GB"/>
            </w:rPr>
            <mc:AlternateContent>
              <mc:Choice Requires="wps">
                <w:drawing>
                  <wp:anchor distT="0" distB="0" distL="114300" distR="114300" simplePos="0" relativeHeight="251659264" behindDoc="0" locked="0" layoutInCell="1" allowOverlap="1" wp14:anchorId="4B662111" wp14:editId="280F6231">
                    <wp:simplePos x="0" y="0"/>
                    <wp:positionH relativeFrom="page">
                      <wp:posOffset>219075</wp:posOffset>
                    </wp:positionH>
                    <wp:positionV relativeFrom="page">
                      <wp:posOffset>1371599</wp:posOffset>
                    </wp:positionV>
                    <wp:extent cx="1712890" cy="810323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712890" cy="8103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12" w:space="0" w:color="C0504D" w:themeColor="accent2"/>
                                    <w:insideV w:val="single" w:sz="8" w:space="0" w:color="92D050"/>
                                  </w:tblBorders>
                                  <w:tblCellMar>
                                    <w:top w:w="1296" w:type="dxa"/>
                                    <w:left w:w="360" w:type="dxa"/>
                                    <w:bottom w:w="1296" w:type="dxa"/>
                                    <w:right w:w="360" w:type="dxa"/>
                                  </w:tblCellMar>
                                  <w:tblLook w:val="04A0" w:firstRow="1" w:lastRow="0" w:firstColumn="1" w:lastColumn="0" w:noHBand="0" w:noVBand="1"/>
                                </w:tblPr>
                                <w:tblGrid>
                                  <w:gridCol w:w="5850"/>
                                  <w:gridCol w:w="726"/>
                                </w:tblGrid>
                                <w:tr w:rsidR="00F65C6F" w14:paraId="3552A2FD" w14:textId="77777777" w:rsidTr="00EA77A0">
                                  <w:trPr>
                                    <w:jc w:val="center"/>
                                  </w:trPr>
                                  <w:tc>
                                    <w:tcPr>
                                      <w:tcW w:w="2568" w:type="pct"/>
                                      <w:vAlign w:val="center"/>
                                    </w:tcPr>
                                    <w:p w14:paraId="084BF08D" w14:textId="77777777" w:rsidR="00F65C6F" w:rsidRDefault="00F65C6F">
                                      <w:pPr>
                                        <w:jc w:val="right"/>
                                      </w:pPr>
                                      <w:r w:rsidRPr="00F65C6F">
                                        <w:rPr>
                                          <w:noProof/>
                                          <w:lang w:eastAsia="en-GB"/>
                                        </w:rPr>
                                        <w:drawing>
                                          <wp:inline distT="0" distB="0" distL="0" distR="0" wp14:anchorId="56EB67D0" wp14:editId="1FFA8CE0">
                                            <wp:extent cx="3248025" cy="2438400"/>
                                            <wp:effectExtent l="0" t="0" r="9525" b="0"/>
                                            <wp:docPr id="7" name="Picture 7" descr="G:\photos\School Building Photos\P103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hotos\School Building Photos\P10300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457F64F" w14:textId="77777777" w:rsidR="00F65C6F" w:rsidRDefault="00520E18">
                                          <w:pPr>
                                            <w:pStyle w:val="NoSpacing"/>
                                            <w:spacing w:line="312" w:lineRule="auto"/>
                                            <w:jc w:val="right"/>
                                            <w:rPr>
                                              <w:caps/>
                                              <w:color w:val="191919" w:themeColor="text1" w:themeTint="E6"/>
                                              <w:sz w:val="72"/>
                                              <w:szCs w:val="72"/>
                                            </w:rPr>
                                          </w:pPr>
                                          <w:r>
                                            <w:rPr>
                                              <w:caps/>
                                              <w:color w:val="191919" w:themeColor="text1" w:themeTint="E6"/>
                                              <w:sz w:val="72"/>
                                              <w:szCs w:val="72"/>
                                            </w:rPr>
                                            <w:t>Heart of the Forest Community Special School</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D913188" w14:textId="28EE6EF5" w:rsidR="00F65C6F" w:rsidRDefault="00520E18" w:rsidP="00520E18">
                                          <w:pPr>
                                            <w:jc w:val="right"/>
                                            <w:rPr>
                                              <w:sz w:val="24"/>
                                              <w:szCs w:val="24"/>
                                            </w:rPr>
                                          </w:pPr>
                                          <w:r>
                                            <w:rPr>
                                              <w:color w:val="000000" w:themeColor="text1"/>
                                              <w:sz w:val="24"/>
                                              <w:szCs w:val="24"/>
                                            </w:rPr>
                                            <w:t xml:space="preserve">Deputy Head </w:t>
                                          </w:r>
                                          <w:r w:rsidR="00F65C6F">
                                            <w:rPr>
                                              <w:color w:val="000000" w:themeColor="text1"/>
                                              <w:sz w:val="24"/>
                                              <w:szCs w:val="24"/>
                                            </w:rPr>
                                            <w:t>Application Pac</w:t>
                                          </w:r>
                                          <w:r w:rsidR="002C279E">
                                            <w:rPr>
                                              <w:color w:val="000000" w:themeColor="text1"/>
                                              <w:sz w:val="24"/>
                                              <w:szCs w:val="24"/>
                                            </w:rPr>
                                            <w:t xml:space="preserve">k – </w:t>
                                          </w:r>
                                          <w:r w:rsidR="00D61D50">
                                            <w:rPr>
                                              <w:color w:val="000000" w:themeColor="text1"/>
                                              <w:sz w:val="24"/>
                                              <w:szCs w:val="24"/>
                                            </w:rPr>
                                            <w:t>December2025</w:t>
                                          </w:r>
                                        </w:p>
                                      </w:sdtContent>
                                    </w:sdt>
                                  </w:tc>
                                  <w:tc>
                                    <w:tcPr>
                                      <w:tcW w:w="2432" w:type="pct"/>
                                      <w:vAlign w:val="center"/>
                                    </w:tcPr>
                                    <w:p w14:paraId="6625F968" w14:textId="77777777" w:rsidR="00F65C6F" w:rsidRDefault="00F65C6F">
                                      <w:pPr>
                                        <w:rPr>
                                          <w:color w:val="000000" w:themeColor="text1"/>
                                        </w:rPr>
                                      </w:pPr>
                                    </w:p>
                                    <w:p w14:paraId="59DE042A" w14:textId="77777777" w:rsidR="00F65C6F" w:rsidRDefault="00F65C6F">
                                      <w:pPr>
                                        <w:pStyle w:val="NoSpacing"/>
                                      </w:pPr>
                                    </w:p>
                                  </w:tc>
                                </w:tr>
                              </w:tbl>
                              <w:p w14:paraId="3E4394AF" w14:textId="77777777" w:rsidR="00F65C6F" w:rsidRDefault="00F65C6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B662111" id="_x0000_t202" coordsize="21600,21600" o:spt="202" path="m,l,21600r21600,l21600,xe">
                    <v:stroke joinstyle="miter"/>
                    <v:path gradientshapeok="t" o:connecttype="rect"/>
                  </v:shapetype>
                  <v:shape id="Text Box 138" o:spid="_x0000_s1026" type="#_x0000_t202" style="position:absolute;margin-left:17.25pt;margin-top:108pt;width:134.85pt;height:638.0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TbQIAAFgFAAAOAAAAZHJzL2Uyb0RvYy54bWysVE1v2zAMvQ/YfxB0X52kaNcFcYqsRYcB&#10;RVssHXpWZCkRJosapcTOfv0o2U66rpcOu8iUST6Kjx+zy7a2bKcwGHAlH5+MOFNOQmXcuuTfH28+&#10;XHAWonCVsOBUyfcq8Mv5+3ezxk/VBDZgK4WMQFyYNr7kmxj9tCiC3KhahBPwypFSA9Yi0hXXRYWi&#10;IfTaFpPR6LxoACuPIFUI9Pe6U/J5xtdayXivdVCR2ZLT22I+MZ+rdBbzmZiuUfiNkf0zxD+8ohbG&#10;UdAD1LWIgm3R/AVVG4kQQMcTCXUBWhupcg6UzXj0IpvlRniVcyFygj/QFP4frLzbLf0Dsth+hpYK&#10;mAhpfJgG+pnyaTXW6UsvZaQnCvcH2lQbmUxOH8eTi0+kkqS7GI9OJ6dnCac4unsM8YuCmiWh5Eh1&#10;yXSJ3W2InelgkqIFsKa6MdbmS+oFdWWR7QRV0cb8SAL/w8o61pT8/PRslIEdJPcO2boEo3I39OGO&#10;KWYp7q1KNtZ9U5qZKmf6SmwhpXKH+Nk6WWkK9RbH3v74qrc4d3mQR44MLh6ca+MAc/Z5fI6UVT8G&#10;ynRnT7V5lncSY7tq+9KvoNpTRyB0wxK8vDFUtVsR4oNAmg6qNE18vKdDWyDWoZc42wD+eu1/sqem&#10;JS1nDU1bycPPrUDFmf3qqJ3TaA4CDsJqENy2vgIq/Zh2iZdZJAeMdhA1Qv1Ei2CRopBKOEmxSi4j&#10;Dper2E09rRKpFotsRiPoRbx1Sy8TeCI0deFj+yTQ960aqcvvYJhEMX3RsZ1t8nSw2EbQJrdzorTj&#10;saeaxjcPRL9q0n54fs9Wx4U4/w0AAP//AwBQSwMEFAAGAAgAAAAhAPD+5s/jAAAACwEAAA8AAABk&#10;cnMvZG93bnJldi54bWxMj8tOwzAQRfdI/IM1SOyokzQUCHEqVAmxAFVqiVSxc2PnAfbYit02/fsO&#10;K1iO5ujec8vlZA076jEMDgWkswSYxsapATsB9efr3SOwECUqaRxqAWcdYFldX5WyUO6EG33cxo5R&#10;CIZCCuhj9AXnoem1lWHmvEb6tW60MtI5dlyN8kTh1vAsSRbcygGpoZder3rd/GwPVsD6Y9c+fNWr&#10;91B/t8Y3m7fWr3dC3N5ML8/Aop7iHwy/+qQOFTnt3QFVYEbAPL8nUkCWLmgTAfMkz4DticyfshR4&#10;VfL/G6oLAAAA//8DAFBLAQItABQABgAIAAAAIQC2gziS/gAAAOEBAAATAAAAAAAAAAAAAAAAAAAA&#10;AABbQ29udGVudF9UeXBlc10ueG1sUEsBAi0AFAAGAAgAAAAhADj9If/WAAAAlAEAAAsAAAAAAAAA&#10;AAAAAAAALwEAAF9yZWxzLy5yZWxzUEsBAi0AFAAGAAgAAAAhAF87/BNtAgAAWAUAAA4AAAAAAAAA&#10;AAAAAAAALgIAAGRycy9lMm9Eb2MueG1sUEsBAi0AFAAGAAgAAAAhAPD+5s/jAAAACwEAAA8AAAAA&#10;AAAAAAAAAAAAxwQAAGRycy9kb3ducmV2LnhtbFBLBQYAAAAABAAEAPMAAADXBQAAAAA=&#10;" fillcolor="white [3201]" stroked="f" strokeweight=".5pt">
                    <v:textbox inset="0,0,0,0">
                      <w:txbxContent>
                        <w:tbl>
                          <w:tblPr>
                            <w:tblW w:w="5000" w:type="pct"/>
                            <w:jc w:val="center"/>
                            <w:tblBorders>
                              <w:insideH w:val="single" w:sz="12" w:space="0" w:color="C0504D" w:themeColor="accent2"/>
                              <w:insideV w:val="single" w:sz="8" w:space="0" w:color="92D050"/>
                            </w:tblBorders>
                            <w:tblCellMar>
                              <w:top w:w="1296" w:type="dxa"/>
                              <w:left w:w="360" w:type="dxa"/>
                              <w:bottom w:w="1296" w:type="dxa"/>
                              <w:right w:w="360" w:type="dxa"/>
                            </w:tblCellMar>
                            <w:tblLook w:val="04A0" w:firstRow="1" w:lastRow="0" w:firstColumn="1" w:lastColumn="0" w:noHBand="0" w:noVBand="1"/>
                          </w:tblPr>
                          <w:tblGrid>
                            <w:gridCol w:w="5850"/>
                            <w:gridCol w:w="726"/>
                          </w:tblGrid>
                          <w:tr w:rsidR="00F65C6F" w14:paraId="3552A2FD" w14:textId="77777777" w:rsidTr="00EA77A0">
                            <w:trPr>
                              <w:jc w:val="center"/>
                            </w:trPr>
                            <w:tc>
                              <w:tcPr>
                                <w:tcW w:w="2568" w:type="pct"/>
                                <w:vAlign w:val="center"/>
                              </w:tcPr>
                              <w:p w14:paraId="084BF08D" w14:textId="77777777" w:rsidR="00F65C6F" w:rsidRDefault="00F65C6F">
                                <w:pPr>
                                  <w:jc w:val="right"/>
                                </w:pPr>
                                <w:r w:rsidRPr="00F65C6F">
                                  <w:rPr>
                                    <w:noProof/>
                                    <w:lang w:eastAsia="en-GB"/>
                                  </w:rPr>
                                  <w:drawing>
                                    <wp:inline distT="0" distB="0" distL="0" distR="0" wp14:anchorId="56EB67D0" wp14:editId="1FFA8CE0">
                                      <wp:extent cx="3248025" cy="2438400"/>
                                      <wp:effectExtent l="0" t="0" r="9525" b="0"/>
                                      <wp:docPr id="7" name="Picture 7" descr="G:\photos\School Building Photos\P103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hotos\School Building Photos\P10300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457F64F" w14:textId="77777777" w:rsidR="00F65C6F" w:rsidRDefault="00520E18">
                                    <w:pPr>
                                      <w:pStyle w:val="NoSpacing"/>
                                      <w:spacing w:line="312" w:lineRule="auto"/>
                                      <w:jc w:val="right"/>
                                      <w:rPr>
                                        <w:caps/>
                                        <w:color w:val="191919" w:themeColor="text1" w:themeTint="E6"/>
                                        <w:sz w:val="72"/>
                                        <w:szCs w:val="72"/>
                                      </w:rPr>
                                    </w:pPr>
                                    <w:r>
                                      <w:rPr>
                                        <w:caps/>
                                        <w:color w:val="191919" w:themeColor="text1" w:themeTint="E6"/>
                                        <w:sz w:val="72"/>
                                        <w:szCs w:val="72"/>
                                      </w:rPr>
                                      <w:t>Heart of the Forest Community Special School</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D913188" w14:textId="28EE6EF5" w:rsidR="00F65C6F" w:rsidRDefault="00520E18" w:rsidP="00520E18">
                                    <w:pPr>
                                      <w:jc w:val="right"/>
                                      <w:rPr>
                                        <w:sz w:val="24"/>
                                        <w:szCs w:val="24"/>
                                      </w:rPr>
                                    </w:pPr>
                                    <w:r>
                                      <w:rPr>
                                        <w:color w:val="000000" w:themeColor="text1"/>
                                        <w:sz w:val="24"/>
                                        <w:szCs w:val="24"/>
                                      </w:rPr>
                                      <w:t xml:space="preserve">Deputy Head </w:t>
                                    </w:r>
                                    <w:r w:rsidR="00F65C6F">
                                      <w:rPr>
                                        <w:color w:val="000000" w:themeColor="text1"/>
                                        <w:sz w:val="24"/>
                                        <w:szCs w:val="24"/>
                                      </w:rPr>
                                      <w:t>Application Pac</w:t>
                                    </w:r>
                                    <w:r w:rsidR="002C279E">
                                      <w:rPr>
                                        <w:color w:val="000000" w:themeColor="text1"/>
                                        <w:sz w:val="24"/>
                                        <w:szCs w:val="24"/>
                                      </w:rPr>
                                      <w:t xml:space="preserve">k – </w:t>
                                    </w:r>
                                    <w:r w:rsidR="00D61D50">
                                      <w:rPr>
                                        <w:color w:val="000000" w:themeColor="text1"/>
                                        <w:sz w:val="24"/>
                                        <w:szCs w:val="24"/>
                                      </w:rPr>
                                      <w:t>December2025</w:t>
                                    </w:r>
                                  </w:p>
                                </w:sdtContent>
                              </w:sdt>
                            </w:tc>
                            <w:tc>
                              <w:tcPr>
                                <w:tcW w:w="2432" w:type="pct"/>
                                <w:vAlign w:val="center"/>
                              </w:tcPr>
                              <w:p w14:paraId="6625F968" w14:textId="77777777" w:rsidR="00F65C6F" w:rsidRDefault="00F65C6F">
                                <w:pPr>
                                  <w:rPr>
                                    <w:color w:val="000000" w:themeColor="text1"/>
                                  </w:rPr>
                                </w:pPr>
                              </w:p>
                              <w:p w14:paraId="59DE042A" w14:textId="77777777" w:rsidR="00F65C6F" w:rsidRDefault="00F65C6F">
                                <w:pPr>
                                  <w:pStyle w:val="NoSpacing"/>
                                </w:pPr>
                              </w:p>
                            </w:tc>
                          </w:tr>
                        </w:tbl>
                        <w:p w14:paraId="3E4394AF" w14:textId="77777777" w:rsidR="00F65C6F" w:rsidRDefault="00F65C6F"/>
                      </w:txbxContent>
                    </v:textbox>
                    <w10:wrap anchorx="page" anchory="page"/>
                  </v:shape>
                </w:pict>
              </mc:Fallback>
            </mc:AlternateContent>
          </w:r>
          <w:r>
            <w:br w:type="page"/>
          </w:r>
        </w:p>
      </w:sdtContent>
    </w:sdt>
    <w:p w14:paraId="7B11FC18" w14:textId="77777777" w:rsidR="00841F93" w:rsidRPr="00841F93" w:rsidRDefault="00841F93" w:rsidP="00841F93">
      <w:pPr>
        <w:jc w:val="center"/>
        <w:rPr>
          <w:b/>
        </w:rPr>
      </w:pPr>
      <w:r w:rsidRPr="00841F93">
        <w:rPr>
          <w:b/>
        </w:rPr>
        <w:lastRenderedPageBreak/>
        <w:t>Head Teachers Welcome Letter</w:t>
      </w:r>
    </w:p>
    <w:p w14:paraId="7C0122E5" w14:textId="77777777" w:rsidR="00841F93" w:rsidRDefault="00841F93" w:rsidP="00841F93"/>
    <w:p w14:paraId="52A4A6E6" w14:textId="243D6E65" w:rsidR="003F0BD8" w:rsidRDefault="00F65C6F" w:rsidP="003F0BD8">
      <w:pPr>
        <w:jc w:val="right"/>
      </w:pPr>
      <w:r>
        <w:tab/>
      </w:r>
      <w:r>
        <w:tab/>
      </w:r>
    </w:p>
    <w:p w14:paraId="11A39B33" w14:textId="77777777" w:rsidR="003F0BD8" w:rsidRDefault="003F0BD8" w:rsidP="00841F93">
      <w:r>
        <w:t>Dear Candidates,</w:t>
      </w:r>
    </w:p>
    <w:p w14:paraId="4C85BE9B" w14:textId="77777777" w:rsidR="003F0BD8" w:rsidRDefault="003F0BD8" w:rsidP="00841F93"/>
    <w:p w14:paraId="73976C84" w14:textId="5EF5E8E6" w:rsidR="002C0539" w:rsidRDefault="002C0539" w:rsidP="00D61D50">
      <w:pPr>
        <w:jc w:val="both"/>
      </w:pPr>
      <w:r>
        <w:t>Heart of the Forest Community Special School is an all age (</w:t>
      </w:r>
      <w:r w:rsidR="00E37C83">
        <w:t>4</w:t>
      </w:r>
      <w:r>
        <w:t>-19) specialist provision situated within the beautiful Royal Forest of Dean. Our school meets the educational needs of 1</w:t>
      </w:r>
      <w:r w:rsidR="00E37C83">
        <w:t>60</w:t>
      </w:r>
      <w:r>
        <w:t xml:space="preserve"> pupils with PMLD, SLD and</w:t>
      </w:r>
      <w:r w:rsidR="00E37C83">
        <w:t xml:space="preserve"> complex needs,</w:t>
      </w:r>
      <w:r>
        <w:t xml:space="preserve"> all with an EHCP. </w:t>
      </w:r>
    </w:p>
    <w:p w14:paraId="132AFE77" w14:textId="77777777" w:rsidR="002C0539" w:rsidRDefault="002C0539" w:rsidP="00D61D50">
      <w:pPr>
        <w:jc w:val="both"/>
      </w:pPr>
    </w:p>
    <w:p w14:paraId="7370CE1B" w14:textId="77777777" w:rsidR="002C0539" w:rsidRDefault="002C0539" w:rsidP="00D61D50">
      <w:pPr>
        <w:jc w:val="both"/>
        <w:rPr>
          <w:sz w:val="24"/>
          <w:szCs w:val="24"/>
          <w:lang w:val="en-US"/>
        </w:rPr>
      </w:pPr>
      <w:r>
        <w:t xml:space="preserve">Heart of the Forest Community Special School aims to engage, enrich and inspire, equipping pupils for their current and future stages in life. Our school has a strong and ambitious vision to </w:t>
      </w:r>
      <w:r>
        <w:rPr>
          <w:sz w:val="24"/>
          <w:szCs w:val="24"/>
          <w:lang w:val="en-US"/>
        </w:rPr>
        <w:t xml:space="preserve">create relevant opportunities to build skills and knowledge through an aspirational and </w:t>
      </w:r>
      <w:proofErr w:type="spellStart"/>
      <w:r>
        <w:rPr>
          <w:sz w:val="24"/>
          <w:szCs w:val="24"/>
          <w:lang w:val="en-US"/>
        </w:rPr>
        <w:t>personalised</w:t>
      </w:r>
      <w:proofErr w:type="spellEnd"/>
      <w:r>
        <w:rPr>
          <w:sz w:val="24"/>
          <w:szCs w:val="24"/>
          <w:lang w:val="en-US"/>
        </w:rPr>
        <w:t xml:space="preserve"> curriculum, inspiring meaningful experiences and connections with the wider world.</w:t>
      </w:r>
    </w:p>
    <w:p w14:paraId="499FC876" w14:textId="77777777" w:rsidR="002C0539" w:rsidRDefault="002C0539" w:rsidP="00D61D50">
      <w:pPr>
        <w:jc w:val="both"/>
      </w:pPr>
    </w:p>
    <w:p w14:paraId="11DA2B04" w14:textId="36EB0228" w:rsidR="002C0539" w:rsidRDefault="002C0539" w:rsidP="00D61D50">
      <w:pPr>
        <w:jc w:val="both"/>
      </w:pPr>
      <w:r>
        <w:t xml:space="preserve">The Forest of Dean is a very close community, which enhances the ‘family feel’ that our special school celebrates and works hard to preserve. We endeavour to take every advantage of our stunningly beautiful surroundings, ensuring that learning reaches beyond the classroom. </w:t>
      </w:r>
      <w:r w:rsidR="00F9480C">
        <w:t xml:space="preserve"> The school is on an improvement journey </w:t>
      </w:r>
      <w:r w:rsidR="00CC4591">
        <w:t xml:space="preserve">as reflected in our Ofsted report from February 2025.  It is an exciting time to join the school and shape the future. </w:t>
      </w:r>
    </w:p>
    <w:p w14:paraId="79B0EB40" w14:textId="77777777" w:rsidR="002C0539" w:rsidRDefault="002C0539" w:rsidP="00D61D50">
      <w:pPr>
        <w:jc w:val="both"/>
      </w:pPr>
    </w:p>
    <w:p w14:paraId="4C04C7CD" w14:textId="15D57393" w:rsidR="002C0539" w:rsidRDefault="002C0539" w:rsidP="00D61D50">
      <w:pPr>
        <w:jc w:val="both"/>
      </w:pPr>
      <w:r>
        <w:t xml:space="preserve">Our school is recruiting for a </w:t>
      </w:r>
      <w:bookmarkStart w:id="0" w:name="_Hlk216686065"/>
      <w:r>
        <w:t xml:space="preserve">Deputy Headteacher who will take on a key role in our developmental journey. </w:t>
      </w:r>
      <w:r w:rsidR="00CC4591">
        <w:t xml:space="preserve"> Our new headteacher, Lucyna Mansfield, returns from maternity leave in September 202</w:t>
      </w:r>
      <w:r w:rsidR="005C4D5F">
        <w:t>6</w:t>
      </w:r>
      <w:r w:rsidR="00F616A0">
        <w:t>.  We are keen for our new Deputy Head to join the leadership team from April 202</w:t>
      </w:r>
      <w:r w:rsidR="005C4D5F">
        <w:t>6</w:t>
      </w:r>
      <w:r w:rsidR="00F616A0">
        <w:t xml:space="preserve"> to </w:t>
      </w:r>
      <w:r w:rsidR="005C4D5F">
        <w:t xml:space="preserve">gain a good understanding of the pupils and vision ready to support Lucyna from September. </w:t>
      </w:r>
      <w:r w:rsidR="00F616A0">
        <w:t xml:space="preserve"> </w:t>
      </w:r>
      <w:r>
        <w:t xml:space="preserve">The role commands high professional standards and a commitment to developing the teaching and learning of special needs within a supportive provision. Our pupils are at the centre of </w:t>
      </w:r>
      <w:proofErr w:type="gramStart"/>
      <w:r>
        <w:t>all of</w:t>
      </w:r>
      <w:proofErr w:type="gramEnd"/>
      <w:r>
        <w:t xml:space="preserve"> our </w:t>
      </w:r>
      <w:proofErr w:type="gramStart"/>
      <w:r>
        <w:t>decisions</w:t>
      </w:r>
      <w:proofErr w:type="gramEnd"/>
      <w:r>
        <w:t xml:space="preserve"> and we continually strive to make a difference.</w:t>
      </w:r>
      <w:bookmarkEnd w:id="0"/>
    </w:p>
    <w:p w14:paraId="249055CD" w14:textId="77777777" w:rsidR="00BA682E" w:rsidRDefault="00BA682E" w:rsidP="00D61D50">
      <w:pPr>
        <w:jc w:val="both"/>
      </w:pPr>
    </w:p>
    <w:p w14:paraId="1F5C44DE" w14:textId="131B53F6" w:rsidR="00BA682E" w:rsidRDefault="00BA682E" w:rsidP="00D61D50">
      <w:pPr>
        <w:jc w:val="both"/>
      </w:pPr>
      <w:r>
        <w:t>We are lucky to have a highly committed and skilled Governing Body who work relentlessly to support the school and act as critical friends on our improvement journey.</w:t>
      </w:r>
    </w:p>
    <w:p w14:paraId="6FC87C78" w14:textId="77777777" w:rsidR="00BA682E" w:rsidRDefault="00BA682E" w:rsidP="00D61D50">
      <w:pPr>
        <w:jc w:val="both"/>
      </w:pPr>
    </w:p>
    <w:p w14:paraId="6E71D54B" w14:textId="77777777" w:rsidR="002C0539" w:rsidRDefault="002C0539" w:rsidP="00D61D50">
      <w:pPr>
        <w:jc w:val="both"/>
      </w:pPr>
      <w:r>
        <w:t>We look forward to meeting you and sharing our school.</w:t>
      </w:r>
    </w:p>
    <w:p w14:paraId="20108593" w14:textId="77777777" w:rsidR="002C0539" w:rsidRDefault="002C0539" w:rsidP="002C0539"/>
    <w:p w14:paraId="34E11E76" w14:textId="170AC780" w:rsidR="002C0539" w:rsidRDefault="000E4939" w:rsidP="002C0539">
      <w:r>
        <w:t>Diana Denman and Lyn Dance</w:t>
      </w:r>
    </w:p>
    <w:p w14:paraId="3B5A6857" w14:textId="240655FF" w:rsidR="002C0539" w:rsidRDefault="000E4939" w:rsidP="002C0539">
      <w:r>
        <w:t xml:space="preserve">Co </w:t>
      </w:r>
      <w:r w:rsidR="002C0539">
        <w:t>Head</w:t>
      </w:r>
      <w:r>
        <w:t>t</w:t>
      </w:r>
      <w:r w:rsidR="002C0539">
        <w:t>eacher</w:t>
      </w:r>
      <w:r>
        <w:t>s</w:t>
      </w:r>
    </w:p>
    <w:p w14:paraId="44B2FA6F" w14:textId="77777777" w:rsidR="00EA77A0" w:rsidRDefault="00EA77A0"/>
    <w:p w14:paraId="213E53EF" w14:textId="77777777" w:rsidR="00325ECB" w:rsidRDefault="00325ECB">
      <w:pPr>
        <w:rPr>
          <w:b/>
        </w:rPr>
        <w:sectPr w:rsidR="00325ECB" w:rsidSect="00F65C6F">
          <w:headerReference w:type="default" r:id="rId9"/>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pPr>
    </w:p>
    <w:p w14:paraId="6F26C8F8" w14:textId="77777777" w:rsidR="00325ECB" w:rsidRDefault="00EA77A0" w:rsidP="00D56C3C">
      <w:pPr>
        <w:jc w:val="center"/>
        <w:rPr>
          <w:b/>
        </w:rPr>
      </w:pPr>
      <w:r w:rsidRPr="00EA77A0">
        <w:rPr>
          <w:b/>
        </w:rPr>
        <w:lastRenderedPageBreak/>
        <w:t>Our Vision</w:t>
      </w:r>
    </w:p>
    <w:p w14:paraId="3DF8C76F" w14:textId="77777777" w:rsidR="00325ECB" w:rsidRDefault="00325ECB" w:rsidP="00325ECB">
      <w:pPr>
        <w:jc w:val="center"/>
        <w:rPr>
          <w:b/>
        </w:rPr>
      </w:pPr>
    </w:p>
    <w:p w14:paraId="0C07B230" w14:textId="77777777" w:rsidR="00325ECB" w:rsidRDefault="00BE3E9D" w:rsidP="00BE3E9D">
      <w:pPr>
        <w:spacing w:after="200" w:line="276" w:lineRule="auto"/>
        <w:jc w:val="center"/>
        <w:rPr>
          <w:b/>
        </w:rPr>
        <w:sectPr w:rsidR="00325ECB" w:rsidSect="00D56C3C">
          <w:pgSz w:w="16838" w:h="11906" w:orient="landscape"/>
          <w:pgMar w:top="1440" w:right="1440" w:bottom="1440" w:left="1440" w:header="709" w:footer="709" w:gutter="0"/>
          <w:pgNumType w:start="2"/>
          <w:cols w:space="708"/>
          <w:titlePg/>
          <w:docGrid w:linePitch="360"/>
        </w:sectPr>
      </w:pPr>
      <w:r>
        <w:rPr>
          <w:noProof/>
          <w:lang w:eastAsia="en-GB"/>
        </w:rPr>
        <w:drawing>
          <wp:inline distT="0" distB="0" distL="0" distR="0" wp14:anchorId="4BD9D899" wp14:editId="7F573FA4">
            <wp:extent cx="6017895" cy="4231333"/>
            <wp:effectExtent l="0" t="0" r="1905" b="0"/>
            <wp:docPr id="5" name="Picture 5" descr="http://www.heartoftheforestschool.co.uk/wp-content/uploads/2021/09/School-Vision-1024x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artoftheforestschool.co.uk/wp-content/uploads/2021/09/School-Vision-1024x7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747" cy="4239667"/>
                    </a:xfrm>
                    <a:prstGeom prst="rect">
                      <a:avLst/>
                    </a:prstGeom>
                    <a:noFill/>
                    <a:ln>
                      <a:noFill/>
                    </a:ln>
                  </pic:spPr>
                </pic:pic>
              </a:graphicData>
            </a:graphic>
          </wp:inline>
        </w:drawing>
      </w:r>
    </w:p>
    <w:p w14:paraId="1E4B8C25" w14:textId="77777777" w:rsidR="00BE3E9D" w:rsidRPr="0076199F" w:rsidRDefault="00BE3E9D" w:rsidP="00BE3E9D">
      <w:pPr>
        <w:pStyle w:val="Default"/>
        <w:jc w:val="center"/>
        <w:rPr>
          <w:rFonts w:asciiTheme="minorHAnsi" w:hAnsiTheme="minorHAnsi" w:cstheme="minorHAnsi"/>
          <w:sz w:val="20"/>
          <w:szCs w:val="20"/>
        </w:rPr>
      </w:pPr>
      <w:r w:rsidRPr="0076199F">
        <w:rPr>
          <w:rFonts w:asciiTheme="minorHAnsi" w:hAnsiTheme="minorHAnsi" w:cstheme="minorHAnsi"/>
          <w:b/>
          <w:bCs/>
          <w:sz w:val="20"/>
          <w:szCs w:val="20"/>
        </w:rPr>
        <w:lastRenderedPageBreak/>
        <w:t>Job description</w:t>
      </w:r>
    </w:p>
    <w:p w14:paraId="534C1D77" w14:textId="77777777" w:rsidR="00BE3E9D" w:rsidRPr="00AF7B7D" w:rsidRDefault="00BE3E9D" w:rsidP="00BE3E9D">
      <w:pPr>
        <w:jc w:val="center"/>
        <w:rPr>
          <w:rFonts w:ascii="Comic Sans MS" w:hAnsi="Comic Sans MS"/>
          <w:b/>
          <w:sz w:val="20"/>
          <w:szCs w:val="20"/>
          <w:u w:val="single"/>
        </w:rPr>
      </w:pPr>
    </w:p>
    <w:tbl>
      <w:tblPr>
        <w:tblW w:w="0" w:type="auto"/>
        <w:tblLook w:val="01E0" w:firstRow="1" w:lastRow="1" w:firstColumn="1" w:lastColumn="1" w:noHBand="0" w:noVBand="0"/>
      </w:tblPr>
      <w:tblGrid>
        <w:gridCol w:w="3528"/>
        <w:gridCol w:w="5040"/>
      </w:tblGrid>
      <w:tr w:rsidR="00BE3E9D" w:rsidRPr="006776DA" w14:paraId="0F850116" w14:textId="77777777">
        <w:tc>
          <w:tcPr>
            <w:tcW w:w="3528" w:type="dxa"/>
          </w:tcPr>
          <w:p w14:paraId="2A1336A6" w14:textId="77777777" w:rsidR="00BE3E9D" w:rsidRPr="006776DA" w:rsidRDefault="00BE3E9D">
            <w:pPr>
              <w:rPr>
                <w:rFonts w:asciiTheme="minorHAnsi" w:hAnsiTheme="minorHAnsi" w:cstheme="minorHAnsi"/>
                <w:sz w:val="20"/>
                <w:szCs w:val="20"/>
              </w:rPr>
            </w:pPr>
            <w:r w:rsidRPr="006776DA">
              <w:rPr>
                <w:rFonts w:asciiTheme="minorHAnsi" w:hAnsiTheme="minorHAnsi" w:cstheme="minorHAnsi"/>
                <w:sz w:val="20"/>
                <w:szCs w:val="20"/>
              </w:rPr>
              <w:t>Position:</w:t>
            </w:r>
          </w:p>
        </w:tc>
        <w:tc>
          <w:tcPr>
            <w:tcW w:w="5040" w:type="dxa"/>
          </w:tcPr>
          <w:p w14:paraId="3E243EAB" w14:textId="77777777" w:rsidR="00BE3E9D" w:rsidRPr="006776DA" w:rsidRDefault="00BE3E9D">
            <w:pPr>
              <w:rPr>
                <w:rFonts w:asciiTheme="minorHAnsi" w:hAnsiTheme="minorHAnsi" w:cstheme="minorHAnsi"/>
                <w:sz w:val="20"/>
                <w:szCs w:val="20"/>
              </w:rPr>
            </w:pPr>
            <w:r w:rsidRPr="006776DA">
              <w:rPr>
                <w:rFonts w:asciiTheme="minorHAnsi" w:hAnsiTheme="minorHAnsi" w:cstheme="minorHAnsi"/>
                <w:sz w:val="20"/>
                <w:szCs w:val="20"/>
              </w:rPr>
              <w:t>Deputy Headteacher</w:t>
            </w:r>
          </w:p>
        </w:tc>
      </w:tr>
      <w:tr w:rsidR="00BE3E9D" w:rsidRPr="006776DA" w14:paraId="3CF91E72" w14:textId="77777777">
        <w:tc>
          <w:tcPr>
            <w:tcW w:w="3528" w:type="dxa"/>
          </w:tcPr>
          <w:p w14:paraId="7C877019" w14:textId="77777777" w:rsidR="00BE3E9D" w:rsidRPr="006776DA" w:rsidRDefault="00BE3E9D">
            <w:pPr>
              <w:rPr>
                <w:rFonts w:asciiTheme="minorHAnsi" w:hAnsiTheme="minorHAnsi" w:cstheme="minorHAnsi"/>
                <w:sz w:val="20"/>
                <w:szCs w:val="20"/>
              </w:rPr>
            </w:pPr>
            <w:r w:rsidRPr="006776DA">
              <w:rPr>
                <w:rFonts w:asciiTheme="minorHAnsi" w:hAnsiTheme="minorHAnsi" w:cstheme="minorHAnsi"/>
                <w:sz w:val="20"/>
                <w:szCs w:val="20"/>
              </w:rPr>
              <w:t>Reports to:</w:t>
            </w:r>
          </w:p>
        </w:tc>
        <w:tc>
          <w:tcPr>
            <w:tcW w:w="5040" w:type="dxa"/>
          </w:tcPr>
          <w:p w14:paraId="72E45761" w14:textId="77777777" w:rsidR="00BE3E9D" w:rsidRPr="006776DA" w:rsidRDefault="00BE3E9D">
            <w:pPr>
              <w:rPr>
                <w:rFonts w:asciiTheme="minorHAnsi" w:hAnsiTheme="minorHAnsi" w:cstheme="minorHAnsi"/>
                <w:sz w:val="20"/>
                <w:szCs w:val="20"/>
              </w:rPr>
            </w:pPr>
            <w:r w:rsidRPr="006776DA">
              <w:rPr>
                <w:rFonts w:asciiTheme="minorHAnsi" w:hAnsiTheme="minorHAnsi" w:cstheme="minorHAnsi"/>
                <w:sz w:val="20"/>
                <w:szCs w:val="20"/>
              </w:rPr>
              <w:t>Head Teacher</w:t>
            </w:r>
          </w:p>
        </w:tc>
      </w:tr>
      <w:tr w:rsidR="00BE3E9D" w:rsidRPr="008B453E" w14:paraId="67139379" w14:textId="77777777">
        <w:tc>
          <w:tcPr>
            <w:tcW w:w="3528" w:type="dxa"/>
          </w:tcPr>
          <w:p w14:paraId="3C11DF25" w14:textId="77777777" w:rsidR="00BE3E9D" w:rsidRPr="00AC25BE" w:rsidRDefault="00BE3E9D">
            <w:pPr>
              <w:rPr>
                <w:rFonts w:asciiTheme="minorHAnsi" w:hAnsiTheme="minorHAnsi" w:cstheme="minorHAnsi"/>
                <w:sz w:val="20"/>
                <w:szCs w:val="20"/>
              </w:rPr>
            </w:pPr>
            <w:r w:rsidRPr="00AC25BE">
              <w:rPr>
                <w:rFonts w:asciiTheme="minorHAnsi" w:hAnsiTheme="minorHAnsi" w:cstheme="minorHAnsi"/>
                <w:sz w:val="20"/>
                <w:szCs w:val="20"/>
              </w:rPr>
              <w:t>Line management responsibilities</w:t>
            </w:r>
          </w:p>
        </w:tc>
        <w:tc>
          <w:tcPr>
            <w:tcW w:w="5040" w:type="dxa"/>
          </w:tcPr>
          <w:p w14:paraId="14AA5F38" w14:textId="77777777" w:rsidR="00BE3E9D" w:rsidRPr="00AC25BE" w:rsidRDefault="00BE3E9D">
            <w:pPr>
              <w:rPr>
                <w:rFonts w:asciiTheme="minorHAnsi" w:hAnsiTheme="minorHAnsi" w:cstheme="minorHAnsi"/>
                <w:sz w:val="20"/>
                <w:szCs w:val="20"/>
              </w:rPr>
            </w:pPr>
            <w:r w:rsidRPr="00AC25BE">
              <w:rPr>
                <w:rFonts w:asciiTheme="minorHAnsi" w:hAnsiTheme="minorHAnsi" w:cstheme="minorHAnsi"/>
                <w:sz w:val="20"/>
                <w:szCs w:val="20"/>
              </w:rPr>
              <w:t>Middle Leaders and subject leads</w:t>
            </w:r>
          </w:p>
        </w:tc>
      </w:tr>
      <w:tr w:rsidR="00BE3E9D" w:rsidRPr="008B453E" w14:paraId="5A629DE7" w14:textId="77777777">
        <w:tc>
          <w:tcPr>
            <w:tcW w:w="3528" w:type="dxa"/>
          </w:tcPr>
          <w:p w14:paraId="750D88A2" w14:textId="77777777" w:rsidR="00BE3E9D" w:rsidRPr="00AC25BE" w:rsidRDefault="00BE3E9D">
            <w:pPr>
              <w:rPr>
                <w:rFonts w:asciiTheme="minorHAnsi" w:hAnsiTheme="minorHAnsi" w:cstheme="minorHAnsi"/>
                <w:sz w:val="20"/>
                <w:szCs w:val="20"/>
              </w:rPr>
            </w:pPr>
            <w:r w:rsidRPr="00AC25BE">
              <w:rPr>
                <w:rFonts w:asciiTheme="minorHAnsi" w:hAnsiTheme="minorHAnsi" w:cstheme="minorHAnsi"/>
                <w:sz w:val="20"/>
                <w:szCs w:val="20"/>
              </w:rPr>
              <w:t>Teaching commitment</w:t>
            </w:r>
          </w:p>
        </w:tc>
        <w:tc>
          <w:tcPr>
            <w:tcW w:w="5040" w:type="dxa"/>
          </w:tcPr>
          <w:p w14:paraId="233F9C79" w14:textId="3F8CABEB" w:rsidR="00BE3E9D" w:rsidRPr="00AC25BE" w:rsidRDefault="007678BF">
            <w:pPr>
              <w:rPr>
                <w:rFonts w:asciiTheme="minorHAnsi" w:hAnsiTheme="minorHAnsi" w:cstheme="minorHAnsi"/>
                <w:sz w:val="20"/>
                <w:szCs w:val="20"/>
              </w:rPr>
            </w:pPr>
            <w:proofErr w:type="spellStart"/>
            <w:proofErr w:type="gramStart"/>
            <w:r>
              <w:rPr>
                <w:rFonts w:asciiTheme="minorHAnsi" w:hAnsiTheme="minorHAnsi" w:cstheme="minorHAnsi"/>
                <w:sz w:val="20"/>
                <w:szCs w:val="20"/>
              </w:rPr>
              <w:t>Non teaching</w:t>
            </w:r>
            <w:proofErr w:type="spellEnd"/>
            <w:proofErr w:type="gramEnd"/>
            <w:r>
              <w:rPr>
                <w:rFonts w:asciiTheme="minorHAnsi" w:hAnsiTheme="minorHAnsi" w:cstheme="minorHAnsi"/>
                <w:sz w:val="20"/>
                <w:szCs w:val="20"/>
              </w:rPr>
              <w:t xml:space="preserve">, although may be called on to occasionally cover staff absence. </w:t>
            </w:r>
          </w:p>
        </w:tc>
      </w:tr>
      <w:tr w:rsidR="00BE3E9D" w:rsidRPr="008B453E" w14:paraId="56FC87D1" w14:textId="77777777">
        <w:tc>
          <w:tcPr>
            <w:tcW w:w="3528" w:type="dxa"/>
          </w:tcPr>
          <w:p w14:paraId="14509FDB" w14:textId="77777777" w:rsidR="00BE3E9D" w:rsidRPr="00AC25BE" w:rsidRDefault="00BE3E9D">
            <w:pPr>
              <w:rPr>
                <w:rFonts w:asciiTheme="minorHAnsi" w:hAnsiTheme="minorHAnsi" w:cstheme="minorHAnsi"/>
                <w:sz w:val="20"/>
                <w:szCs w:val="20"/>
              </w:rPr>
            </w:pPr>
            <w:r w:rsidRPr="00AC25BE">
              <w:rPr>
                <w:rFonts w:asciiTheme="minorHAnsi" w:hAnsiTheme="minorHAnsi" w:cstheme="minorHAnsi"/>
                <w:sz w:val="20"/>
                <w:szCs w:val="20"/>
              </w:rPr>
              <w:t>Grade:</w:t>
            </w:r>
          </w:p>
        </w:tc>
        <w:tc>
          <w:tcPr>
            <w:tcW w:w="5040" w:type="dxa"/>
          </w:tcPr>
          <w:p w14:paraId="74114E7A" w14:textId="5747CE84" w:rsidR="00BE3E9D" w:rsidRPr="00AC25BE" w:rsidRDefault="00BE3E9D">
            <w:pPr>
              <w:rPr>
                <w:rFonts w:asciiTheme="minorHAnsi" w:hAnsiTheme="minorHAnsi" w:cstheme="minorHAnsi"/>
                <w:sz w:val="20"/>
                <w:szCs w:val="20"/>
              </w:rPr>
            </w:pPr>
            <w:r w:rsidRPr="00AC25BE">
              <w:rPr>
                <w:rFonts w:asciiTheme="minorHAnsi" w:hAnsiTheme="minorHAnsi" w:cstheme="minorHAnsi"/>
                <w:sz w:val="20"/>
                <w:szCs w:val="20"/>
              </w:rPr>
              <w:t xml:space="preserve">Leadership Scale </w:t>
            </w:r>
            <w:r w:rsidR="008A11EE">
              <w:rPr>
                <w:rFonts w:asciiTheme="minorHAnsi" w:hAnsiTheme="minorHAnsi" w:cstheme="minorHAnsi"/>
                <w:sz w:val="20"/>
                <w:szCs w:val="20"/>
              </w:rPr>
              <w:t>15-19</w:t>
            </w:r>
          </w:p>
        </w:tc>
      </w:tr>
    </w:tbl>
    <w:p w14:paraId="30F3538A" w14:textId="77777777" w:rsidR="00BE3E9D" w:rsidRPr="008B453E" w:rsidRDefault="00BE3E9D" w:rsidP="00BE3E9D">
      <w:pPr>
        <w:rPr>
          <w:rFonts w:asciiTheme="minorHAnsi" w:hAnsiTheme="minorHAnsi" w:cstheme="minorHAnsi"/>
          <w:color w:val="FF0000"/>
          <w:sz w:val="20"/>
          <w:szCs w:val="20"/>
        </w:rPr>
      </w:pPr>
    </w:p>
    <w:p w14:paraId="01D89D38" w14:textId="77777777" w:rsidR="00BE3E9D" w:rsidRPr="000D6CB1" w:rsidRDefault="00BE3E9D" w:rsidP="00BE3E9D">
      <w:pPr>
        <w:rPr>
          <w:rFonts w:asciiTheme="minorHAnsi" w:hAnsiTheme="minorHAnsi" w:cstheme="minorHAnsi"/>
          <w:b/>
        </w:rPr>
      </w:pPr>
      <w:bookmarkStart w:id="1" w:name="_Hlk216684428"/>
      <w:r w:rsidRPr="000D6CB1">
        <w:rPr>
          <w:rFonts w:asciiTheme="minorHAnsi" w:hAnsiTheme="minorHAnsi" w:cstheme="minorHAnsi"/>
          <w:b/>
        </w:rPr>
        <w:t>Key purpose of the job</w:t>
      </w:r>
    </w:p>
    <w:p w14:paraId="6E1416C7" w14:textId="77777777" w:rsidR="00BE3E9D" w:rsidRPr="000D6CB1" w:rsidRDefault="00BE3E9D" w:rsidP="00BE3E9D">
      <w:pPr>
        <w:rPr>
          <w:rFonts w:asciiTheme="minorHAnsi" w:hAnsiTheme="minorHAnsi" w:cstheme="minorHAnsi"/>
          <w:b/>
        </w:rPr>
      </w:pPr>
    </w:p>
    <w:p w14:paraId="13BABB4C" w14:textId="77777777" w:rsidR="00BE3E9D" w:rsidRPr="000D6CB1" w:rsidRDefault="00BE3E9D" w:rsidP="00BE3E9D">
      <w:pPr>
        <w:rPr>
          <w:rFonts w:asciiTheme="minorHAnsi" w:hAnsiTheme="minorHAnsi" w:cstheme="minorHAnsi"/>
        </w:rPr>
      </w:pPr>
      <w:r w:rsidRPr="000D6CB1">
        <w:rPr>
          <w:rFonts w:asciiTheme="minorHAnsi" w:hAnsiTheme="minorHAnsi" w:cstheme="minorHAnsi"/>
        </w:rPr>
        <w:t xml:space="preserve">The duties outlined in this job description are in addition to those covered by the latest School Teachers’ Pay and Conditions Document.  It may be modified by the head teacher, with your agreement, to reflect or anticipate changes in the job, commensurate with salary and job title.  </w:t>
      </w:r>
    </w:p>
    <w:p w14:paraId="7DB0057B" w14:textId="77777777" w:rsidR="00BE3E9D" w:rsidRPr="000D6CB1" w:rsidRDefault="00BE3E9D" w:rsidP="00BE3E9D">
      <w:pPr>
        <w:rPr>
          <w:rFonts w:asciiTheme="minorHAnsi" w:hAnsiTheme="minorHAnsi" w:cstheme="minorHAnsi"/>
        </w:rPr>
      </w:pPr>
    </w:p>
    <w:p w14:paraId="64CF4CB2"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Main activities:</w:t>
      </w:r>
    </w:p>
    <w:p w14:paraId="7FBE432B" w14:textId="77777777" w:rsidR="00BE3E9D" w:rsidRPr="000D6CB1" w:rsidRDefault="00BE3E9D" w:rsidP="00BE3E9D">
      <w:pPr>
        <w:ind w:left="360"/>
        <w:rPr>
          <w:rFonts w:asciiTheme="minorHAnsi" w:hAnsiTheme="minorHAnsi" w:cstheme="minorHAnsi"/>
          <w:b/>
        </w:rPr>
      </w:pPr>
    </w:p>
    <w:p w14:paraId="4123C826" w14:textId="77777777" w:rsidR="00BE3E9D" w:rsidRPr="000D6CB1" w:rsidRDefault="00BE3E9D" w:rsidP="00BE3E9D">
      <w:pPr>
        <w:numPr>
          <w:ilvl w:val="0"/>
          <w:numId w:val="5"/>
        </w:numPr>
        <w:rPr>
          <w:rFonts w:asciiTheme="minorHAnsi" w:hAnsiTheme="minorHAnsi" w:cstheme="minorHAnsi"/>
        </w:rPr>
      </w:pPr>
      <w:r w:rsidRPr="000D6CB1">
        <w:rPr>
          <w:rFonts w:asciiTheme="minorHAnsi" w:hAnsiTheme="minorHAnsi" w:cstheme="minorHAnsi"/>
        </w:rPr>
        <w:t>To assist the head teacher in the leadership and management of the school and in all aspects of school improvement, including taking full responsibility for the school in the absence of the head teacher.</w:t>
      </w:r>
    </w:p>
    <w:p w14:paraId="14C239A4" w14:textId="77777777" w:rsidR="00BE3E9D" w:rsidRPr="000D6CB1" w:rsidRDefault="00BE3E9D" w:rsidP="00BE3E9D">
      <w:pPr>
        <w:numPr>
          <w:ilvl w:val="0"/>
          <w:numId w:val="5"/>
        </w:numPr>
        <w:rPr>
          <w:rFonts w:asciiTheme="minorHAnsi" w:hAnsiTheme="minorHAnsi" w:cstheme="minorHAnsi"/>
        </w:rPr>
      </w:pPr>
      <w:r w:rsidRPr="000D6CB1">
        <w:rPr>
          <w:rFonts w:asciiTheme="minorHAnsi" w:hAnsiTheme="minorHAnsi" w:cstheme="minorHAnsi"/>
        </w:rPr>
        <w:t>To take full responsibility for leading and managing significant aspects of the school, under the overall direction of the head teacher.</w:t>
      </w:r>
    </w:p>
    <w:p w14:paraId="7A2A0844" w14:textId="1D266C99" w:rsidR="00BE3E9D" w:rsidRPr="000D6CB1" w:rsidRDefault="00BE3E9D" w:rsidP="00BE3E9D">
      <w:pPr>
        <w:numPr>
          <w:ilvl w:val="0"/>
          <w:numId w:val="5"/>
        </w:numPr>
        <w:rPr>
          <w:rFonts w:asciiTheme="minorHAnsi" w:hAnsiTheme="minorHAnsi" w:cstheme="minorHAnsi"/>
        </w:rPr>
      </w:pPr>
      <w:r w:rsidRPr="000D6CB1">
        <w:rPr>
          <w:rFonts w:asciiTheme="minorHAnsi" w:hAnsiTheme="minorHAnsi" w:cstheme="minorHAnsi"/>
        </w:rPr>
        <w:t xml:space="preserve">To carry out teaching duties, </w:t>
      </w:r>
      <w:r w:rsidR="002411B9">
        <w:rPr>
          <w:rFonts w:asciiTheme="minorHAnsi" w:hAnsiTheme="minorHAnsi" w:cstheme="minorHAnsi"/>
        </w:rPr>
        <w:t>if</w:t>
      </w:r>
      <w:r w:rsidRPr="000D6CB1">
        <w:rPr>
          <w:rFonts w:asciiTheme="minorHAnsi" w:hAnsiTheme="minorHAnsi" w:cstheme="minorHAnsi"/>
        </w:rPr>
        <w:t xml:space="preserve"> required, in accordance with the new Ofsted framework.</w:t>
      </w:r>
    </w:p>
    <w:p w14:paraId="398C01AE" w14:textId="77777777" w:rsidR="00BE3E9D" w:rsidRPr="000D6CB1" w:rsidRDefault="00BE3E9D" w:rsidP="00BE3E9D">
      <w:pPr>
        <w:numPr>
          <w:ilvl w:val="0"/>
          <w:numId w:val="5"/>
        </w:numPr>
        <w:rPr>
          <w:rFonts w:asciiTheme="minorHAnsi" w:hAnsiTheme="minorHAnsi" w:cstheme="minorHAnsi"/>
        </w:rPr>
      </w:pPr>
      <w:r w:rsidRPr="000D6CB1">
        <w:rPr>
          <w:rFonts w:asciiTheme="minorHAnsi" w:hAnsiTheme="minorHAnsi" w:cstheme="minorHAnsi"/>
        </w:rPr>
        <w:t>To deputise for the Head teacher where appropriate.</w:t>
      </w:r>
    </w:p>
    <w:p w14:paraId="4B29361E" w14:textId="77777777" w:rsidR="00BE3E9D" w:rsidRPr="000D6CB1" w:rsidRDefault="00BE3E9D" w:rsidP="00BE3E9D">
      <w:pPr>
        <w:numPr>
          <w:ilvl w:val="0"/>
          <w:numId w:val="5"/>
        </w:numPr>
        <w:rPr>
          <w:rFonts w:asciiTheme="minorHAnsi" w:hAnsiTheme="minorHAnsi" w:cstheme="minorHAnsi"/>
        </w:rPr>
      </w:pPr>
      <w:r w:rsidRPr="000D6CB1">
        <w:rPr>
          <w:rFonts w:asciiTheme="minorHAnsi" w:hAnsiTheme="minorHAnsi" w:cstheme="minorHAnsi"/>
        </w:rPr>
        <w:t>To undertake performance management of staff</w:t>
      </w:r>
    </w:p>
    <w:p w14:paraId="070E08CD" w14:textId="77777777" w:rsidR="00BE3E9D" w:rsidRPr="000D6CB1" w:rsidRDefault="00BE3E9D" w:rsidP="00BE3E9D">
      <w:pPr>
        <w:rPr>
          <w:rFonts w:asciiTheme="minorHAnsi" w:hAnsiTheme="minorHAnsi" w:cstheme="minorHAnsi"/>
        </w:rPr>
      </w:pPr>
    </w:p>
    <w:p w14:paraId="4074432A"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Leadership and Management</w:t>
      </w:r>
    </w:p>
    <w:p w14:paraId="47417FEB" w14:textId="77777777" w:rsidR="00BE3E9D" w:rsidRPr="000D6CB1" w:rsidRDefault="00BE3E9D" w:rsidP="00BE3E9D">
      <w:pPr>
        <w:rPr>
          <w:rFonts w:asciiTheme="minorHAnsi" w:hAnsiTheme="minorHAnsi" w:cstheme="minorHAnsi"/>
          <w:b/>
        </w:rPr>
      </w:pPr>
    </w:p>
    <w:p w14:paraId="36D53629"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General responsibilities</w:t>
      </w:r>
    </w:p>
    <w:p w14:paraId="2C8B89EE" w14:textId="77777777" w:rsidR="00BE3E9D" w:rsidRPr="000D6CB1" w:rsidRDefault="00BE3E9D" w:rsidP="00BE3E9D">
      <w:pPr>
        <w:rPr>
          <w:rFonts w:asciiTheme="minorHAnsi" w:hAnsiTheme="minorHAnsi" w:cstheme="minorHAnsi"/>
          <w:b/>
        </w:rPr>
      </w:pPr>
    </w:p>
    <w:p w14:paraId="00372A6F"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assist the head teacher in shaping a vision and direction for the school, setting out very high expectations and with a clear focus on pupil achievement.</w:t>
      </w:r>
    </w:p>
    <w:p w14:paraId="5F6395ED"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play a significant role in setting aims and objectives for the school and in formulating the School Development Plan along with the head teacher, governors and other senior staff.  To take responsibility for developing and monitoring policy and practice as laid down in the School Development Plan, and in agreement with the head teacher.</w:t>
      </w:r>
    </w:p>
    <w:p w14:paraId="0A7B8862"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inspire, motivate and influence staff and pupils, taking a leading role in maintaining the highest standards of teaching, learning and pupil discipline.</w:t>
      </w:r>
    </w:p>
    <w:p w14:paraId="402BCCF3"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provide an excellent role model for all members of staff and for pupils in all aspects of school life.  To be an exemplar of all school policies and practices.  To actively promote the aims of the school.  To offer guidance and support to colleagues.</w:t>
      </w:r>
    </w:p>
    <w:p w14:paraId="6B626CB4"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take a leading role in improving the involvement of parents, carers and the community in the life of the school.</w:t>
      </w:r>
    </w:p>
    <w:p w14:paraId="39F11AD8"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 xml:space="preserve">To assist the head teacher in school </w:t>
      </w:r>
      <w:proofErr w:type="spellStart"/>
      <w:r w:rsidRPr="000D6CB1">
        <w:rPr>
          <w:rFonts w:asciiTheme="minorHAnsi" w:hAnsiTheme="minorHAnsi" w:cstheme="minorHAnsi"/>
        </w:rPr>
        <w:t>self review</w:t>
      </w:r>
      <w:proofErr w:type="spellEnd"/>
      <w:r w:rsidRPr="000D6CB1">
        <w:rPr>
          <w:rFonts w:asciiTheme="minorHAnsi" w:hAnsiTheme="minorHAnsi" w:cstheme="minorHAnsi"/>
        </w:rPr>
        <w:t xml:space="preserve"> and evaluation and in the effective planning and management of school resources to secure improvements.</w:t>
      </w:r>
    </w:p>
    <w:p w14:paraId="719FA835"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maintain an informed view of standards and of the quality of teaching across the school by monitoring pupils’ work and teachers’ planning and teaching, in line with the new Ofsted framework.</w:t>
      </w:r>
    </w:p>
    <w:p w14:paraId="1504EDFF"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lastRenderedPageBreak/>
        <w:t>To assist the head teacher in all aspects of the day –to – day administration and organisation of the school, as agreed with the head teacher, including taking responsibility for agreed areas, e.g. timetables, duty rotas etc.</w:t>
      </w:r>
    </w:p>
    <w:p w14:paraId="792B031C" w14:textId="41E64480"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 xml:space="preserve">To take a significant role in the implementation of the school </w:t>
      </w:r>
      <w:r w:rsidR="00B213C1">
        <w:rPr>
          <w:rFonts w:asciiTheme="minorHAnsi" w:hAnsiTheme="minorHAnsi" w:cstheme="minorHAnsi"/>
        </w:rPr>
        <w:t>staff appraisal</w:t>
      </w:r>
      <w:r w:rsidRPr="000D6CB1">
        <w:rPr>
          <w:rFonts w:asciiTheme="minorHAnsi" w:hAnsiTheme="minorHAnsi" w:cstheme="minorHAnsi"/>
        </w:rPr>
        <w:t xml:space="preserve"> policy, to secure school improvement and individual professional development.</w:t>
      </w:r>
    </w:p>
    <w:p w14:paraId="02234136"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participate in recruitment and selection, as agreed with the head teacher.</w:t>
      </w:r>
    </w:p>
    <w:p w14:paraId="1D8967CC" w14:textId="77777777" w:rsidR="00BE3E9D" w:rsidRPr="000D6CB1" w:rsidRDefault="00BE3E9D" w:rsidP="00BE3E9D">
      <w:pPr>
        <w:numPr>
          <w:ilvl w:val="0"/>
          <w:numId w:val="4"/>
        </w:numPr>
        <w:rPr>
          <w:rFonts w:asciiTheme="minorHAnsi" w:hAnsiTheme="minorHAnsi" w:cstheme="minorHAnsi"/>
        </w:rPr>
      </w:pPr>
      <w:r w:rsidRPr="000D6CB1">
        <w:rPr>
          <w:rFonts w:asciiTheme="minorHAnsi" w:hAnsiTheme="minorHAnsi" w:cstheme="minorHAnsi"/>
        </w:rPr>
        <w:t>To ensure the appropriate chairing annual reviews.</w:t>
      </w:r>
    </w:p>
    <w:p w14:paraId="3B5FB2E9" w14:textId="77777777" w:rsidR="00BE3E9D" w:rsidRPr="000D6CB1" w:rsidRDefault="00BE3E9D" w:rsidP="00BE3E9D">
      <w:pPr>
        <w:rPr>
          <w:rFonts w:asciiTheme="minorHAnsi" w:hAnsiTheme="minorHAnsi" w:cstheme="minorHAnsi"/>
        </w:rPr>
      </w:pPr>
    </w:p>
    <w:p w14:paraId="615F6F28"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Specific responsibilities</w:t>
      </w:r>
    </w:p>
    <w:p w14:paraId="25383B8F" w14:textId="2BBE12F8" w:rsidR="00BE3E9D" w:rsidRPr="000D6CB1" w:rsidRDefault="00BE3E9D" w:rsidP="00BE3E9D">
      <w:pPr>
        <w:rPr>
          <w:rFonts w:asciiTheme="minorHAnsi" w:hAnsiTheme="minorHAnsi" w:cstheme="minorHAnsi"/>
          <w:b/>
        </w:rPr>
      </w:pPr>
    </w:p>
    <w:p w14:paraId="2DFD4DBE" w14:textId="150D4F87" w:rsidR="00AD488F" w:rsidRDefault="00AD488F" w:rsidP="00BE3E9D">
      <w:pPr>
        <w:numPr>
          <w:ilvl w:val="0"/>
          <w:numId w:val="6"/>
        </w:numPr>
        <w:rPr>
          <w:rFonts w:asciiTheme="minorHAnsi" w:hAnsiTheme="minorHAnsi" w:cstheme="minorHAnsi"/>
        </w:rPr>
      </w:pPr>
      <w:r>
        <w:rPr>
          <w:rFonts w:asciiTheme="minorHAnsi" w:hAnsiTheme="minorHAnsi" w:cstheme="minorHAnsi"/>
        </w:rPr>
        <w:t xml:space="preserve">To lead on staff recruitment, deployment and </w:t>
      </w:r>
      <w:r w:rsidR="00384C37">
        <w:rPr>
          <w:rFonts w:asciiTheme="minorHAnsi" w:hAnsiTheme="minorHAnsi" w:cstheme="minorHAnsi"/>
        </w:rPr>
        <w:t>organising supply cover as appropriate.</w:t>
      </w:r>
    </w:p>
    <w:p w14:paraId="7951913F" w14:textId="2DFBBFE4" w:rsidR="00BE3E9D" w:rsidRPr="000D6CB1" w:rsidRDefault="00BE3E9D" w:rsidP="00BE3E9D">
      <w:pPr>
        <w:numPr>
          <w:ilvl w:val="0"/>
          <w:numId w:val="6"/>
        </w:numPr>
        <w:rPr>
          <w:rFonts w:asciiTheme="minorHAnsi" w:hAnsiTheme="minorHAnsi" w:cstheme="minorHAnsi"/>
        </w:rPr>
      </w:pPr>
      <w:r w:rsidRPr="000D6CB1">
        <w:rPr>
          <w:rFonts w:asciiTheme="minorHAnsi" w:hAnsiTheme="minorHAnsi" w:cstheme="minorHAnsi"/>
        </w:rPr>
        <w:t>To have leadership responsibility for developing and maintaining high standards of assessment, recording and reporting across the school for a range of audiences; teachers, parents, governors, LA, Ofsted and other stakeholders.</w:t>
      </w:r>
      <w:r w:rsidR="00661968">
        <w:rPr>
          <w:rFonts w:asciiTheme="minorHAnsi" w:hAnsiTheme="minorHAnsi" w:cstheme="minorHAnsi"/>
        </w:rPr>
        <w:t xml:space="preserve"> To </w:t>
      </w:r>
      <w:r w:rsidR="008338E9">
        <w:rPr>
          <w:rFonts w:asciiTheme="minorHAnsi" w:hAnsiTheme="minorHAnsi" w:cstheme="minorHAnsi"/>
        </w:rPr>
        <w:t>lead on whole school data tracking.</w:t>
      </w:r>
    </w:p>
    <w:p w14:paraId="493E15D9" w14:textId="5DCA29E7" w:rsidR="00BE3E9D" w:rsidRPr="000D6CB1" w:rsidRDefault="00BE3E9D" w:rsidP="00BE3E9D">
      <w:pPr>
        <w:numPr>
          <w:ilvl w:val="0"/>
          <w:numId w:val="6"/>
        </w:numPr>
        <w:rPr>
          <w:rFonts w:asciiTheme="minorHAnsi" w:hAnsiTheme="minorHAnsi" w:cstheme="minorHAnsi"/>
        </w:rPr>
      </w:pPr>
      <w:r w:rsidRPr="000D6CB1">
        <w:rPr>
          <w:rFonts w:asciiTheme="minorHAnsi" w:hAnsiTheme="minorHAnsi" w:cstheme="minorHAnsi"/>
        </w:rPr>
        <w:t>To lead on the Quality of Education</w:t>
      </w:r>
      <w:r w:rsidR="008338E9">
        <w:rPr>
          <w:rFonts w:asciiTheme="minorHAnsi" w:hAnsiTheme="minorHAnsi" w:cstheme="minorHAnsi"/>
        </w:rPr>
        <w:t xml:space="preserve"> Assurance</w:t>
      </w:r>
      <w:r w:rsidRPr="000D6CB1">
        <w:rPr>
          <w:rFonts w:asciiTheme="minorHAnsi" w:hAnsiTheme="minorHAnsi" w:cstheme="minorHAnsi"/>
        </w:rPr>
        <w:t xml:space="preserve"> in the school </w:t>
      </w:r>
      <w:proofErr w:type="gramStart"/>
      <w:r w:rsidRPr="000D6CB1">
        <w:rPr>
          <w:rFonts w:asciiTheme="minorHAnsi" w:hAnsiTheme="minorHAnsi" w:cstheme="minorHAnsi"/>
        </w:rPr>
        <w:t>with regard to</w:t>
      </w:r>
      <w:proofErr w:type="gramEnd"/>
      <w:r w:rsidRPr="000D6CB1">
        <w:rPr>
          <w:rFonts w:asciiTheme="minorHAnsi" w:hAnsiTheme="minorHAnsi" w:cstheme="minorHAnsi"/>
        </w:rPr>
        <w:t xml:space="preserve"> curriculum, ensuring clear intent, </w:t>
      </w:r>
      <w:r>
        <w:rPr>
          <w:rFonts w:asciiTheme="minorHAnsi" w:hAnsiTheme="minorHAnsi" w:cstheme="minorHAnsi"/>
        </w:rPr>
        <w:t xml:space="preserve">and managing the </w:t>
      </w:r>
      <w:r w:rsidRPr="000D6CB1">
        <w:rPr>
          <w:rFonts w:asciiTheme="minorHAnsi" w:hAnsiTheme="minorHAnsi" w:cstheme="minorHAnsi"/>
        </w:rPr>
        <w:t>effective implementation and monitoring the impact.</w:t>
      </w:r>
      <w:r>
        <w:rPr>
          <w:rFonts w:asciiTheme="minorHAnsi" w:hAnsiTheme="minorHAnsi" w:cstheme="minorHAnsi"/>
        </w:rPr>
        <w:t xml:space="preserve"> Ensuring successful outcomes for all pupils.</w:t>
      </w:r>
    </w:p>
    <w:p w14:paraId="43C51E4D" w14:textId="77777777" w:rsidR="00812E34" w:rsidRDefault="00BE3E9D" w:rsidP="00812E34">
      <w:pPr>
        <w:numPr>
          <w:ilvl w:val="0"/>
          <w:numId w:val="6"/>
        </w:numPr>
        <w:rPr>
          <w:rFonts w:asciiTheme="minorHAnsi" w:hAnsiTheme="minorHAnsi" w:cstheme="minorHAnsi"/>
        </w:rPr>
      </w:pPr>
      <w:r w:rsidRPr="000D6CB1">
        <w:rPr>
          <w:rFonts w:asciiTheme="minorHAnsi" w:hAnsiTheme="minorHAnsi" w:cstheme="minorHAnsi"/>
        </w:rPr>
        <w:t xml:space="preserve">To </w:t>
      </w:r>
      <w:r w:rsidR="001730FE">
        <w:rPr>
          <w:rFonts w:asciiTheme="minorHAnsi" w:hAnsiTheme="minorHAnsi" w:cstheme="minorHAnsi"/>
        </w:rPr>
        <w:t xml:space="preserve">coordinate the </w:t>
      </w:r>
      <w:r w:rsidRPr="000D6CB1">
        <w:rPr>
          <w:rFonts w:asciiTheme="minorHAnsi" w:hAnsiTheme="minorHAnsi" w:cstheme="minorHAnsi"/>
        </w:rPr>
        <w:t>school’s continuing professional development programme</w:t>
      </w:r>
      <w:r w:rsidR="005243FF">
        <w:rPr>
          <w:rFonts w:asciiTheme="minorHAnsi" w:hAnsiTheme="minorHAnsi" w:cstheme="minorHAnsi"/>
        </w:rPr>
        <w:t xml:space="preserve"> as part of SLT role</w:t>
      </w:r>
      <w:r w:rsidRPr="000D6CB1">
        <w:rPr>
          <w:rFonts w:asciiTheme="minorHAnsi" w:hAnsiTheme="minorHAnsi" w:cstheme="minorHAnsi"/>
        </w:rPr>
        <w:t xml:space="preserve">, including co-ordinating training programmes, delivering INSET and working with individuals and teams in a variety of professional development activities, </w:t>
      </w:r>
      <w:proofErr w:type="gramStart"/>
      <w:r w:rsidRPr="000D6CB1">
        <w:rPr>
          <w:rFonts w:asciiTheme="minorHAnsi" w:hAnsiTheme="minorHAnsi" w:cstheme="minorHAnsi"/>
        </w:rPr>
        <w:t>taking into account</w:t>
      </w:r>
      <w:proofErr w:type="gramEnd"/>
      <w:r w:rsidRPr="000D6CB1">
        <w:rPr>
          <w:rFonts w:asciiTheme="minorHAnsi" w:hAnsiTheme="minorHAnsi" w:cstheme="minorHAnsi"/>
        </w:rPr>
        <w:t xml:space="preserve"> national and local initiatives and school improvement priorities </w:t>
      </w:r>
      <w:proofErr w:type="gramStart"/>
      <w:r w:rsidRPr="000D6CB1">
        <w:rPr>
          <w:rFonts w:asciiTheme="minorHAnsi" w:hAnsiTheme="minorHAnsi" w:cstheme="minorHAnsi"/>
        </w:rPr>
        <w:t>in order to</w:t>
      </w:r>
      <w:proofErr w:type="gramEnd"/>
      <w:r w:rsidRPr="000D6CB1">
        <w:rPr>
          <w:rFonts w:asciiTheme="minorHAnsi" w:hAnsiTheme="minorHAnsi" w:cstheme="minorHAnsi"/>
        </w:rPr>
        <w:t xml:space="preserve"> impact on pupil achievement and staff personal development.</w:t>
      </w:r>
    </w:p>
    <w:p w14:paraId="37BB87D5" w14:textId="3140CB78" w:rsidR="00BE3E9D" w:rsidRDefault="00812E34" w:rsidP="00812E34">
      <w:pPr>
        <w:numPr>
          <w:ilvl w:val="0"/>
          <w:numId w:val="6"/>
        </w:numPr>
        <w:rPr>
          <w:rFonts w:asciiTheme="minorHAnsi" w:hAnsiTheme="minorHAnsi" w:cstheme="minorHAnsi"/>
        </w:rPr>
      </w:pPr>
      <w:r>
        <w:rPr>
          <w:rFonts w:asciiTheme="minorHAnsi" w:hAnsiTheme="minorHAnsi" w:cstheme="minorHAnsi"/>
        </w:rPr>
        <w:t xml:space="preserve">Review </w:t>
      </w:r>
      <w:r w:rsidR="00BE3E9D" w:rsidRPr="00812E34">
        <w:rPr>
          <w:rFonts w:asciiTheme="minorHAnsi" w:hAnsiTheme="minorHAnsi" w:cstheme="minorHAnsi"/>
        </w:rPr>
        <w:t xml:space="preserve">induction </w:t>
      </w:r>
      <w:r w:rsidR="00F75FEA">
        <w:rPr>
          <w:rFonts w:asciiTheme="minorHAnsi" w:hAnsiTheme="minorHAnsi" w:cstheme="minorHAnsi"/>
        </w:rPr>
        <w:t xml:space="preserve">process and delegate induction appropriately to middle leaders and Senior </w:t>
      </w:r>
      <w:proofErr w:type="spellStart"/>
      <w:r w:rsidR="00F75FEA">
        <w:rPr>
          <w:rFonts w:asciiTheme="minorHAnsi" w:hAnsiTheme="minorHAnsi" w:cstheme="minorHAnsi"/>
        </w:rPr>
        <w:t>TAs</w:t>
      </w:r>
      <w:r w:rsidR="00C40812">
        <w:rPr>
          <w:rFonts w:asciiTheme="minorHAnsi" w:hAnsiTheme="minorHAnsi" w:cstheme="minorHAnsi"/>
        </w:rPr>
        <w:t>.</w:t>
      </w:r>
      <w:proofErr w:type="spellEnd"/>
      <w:r w:rsidR="00C40812">
        <w:rPr>
          <w:rFonts w:asciiTheme="minorHAnsi" w:hAnsiTheme="minorHAnsi" w:cstheme="minorHAnsi"/>
        </w:rPr>
        <w:t xml:space="preserve"> </w:t>
      </w:r>
    </w:p>
    <w:p w14:paraId="7B77487D" w14:textId="11F2DD5A" w:rsidR="00C40812" w:rsidRPr="00812E34" w:rsidRDefault="00C40812" w:rsidP="00812E34">
      <w:pPr>
        <w:numPr>
          <w:ilvl w:val="0"/>
          <w:numId w:val="6"/>
        </w:numPr>
        <w:rPr>
          <w:rFonts w:asciiTheme="minorHAnsi" w:hAnsiTheme="minorHAnsi" w:cstheme="minorHAnsi"/>
        </w:rPr>
      </w:pPr>
      <w:r>
        <w:rPr>
          <w:rFonts w:asciiTheme="minorHAnsi" w:hAnsiTheme="minorHAnsi" w:cstheme="minorHAnsi"/>
        </w:rPr>
        <w:t>Lead on ECT programme and take on role of Induction Tutor</w:t>
      </w:r>
      <w:r w:rsidR="00CC7043">
        <w:rPr>
          <w:rFonts w:asciiTheme="minorHAnsi" w:hAnsiTheme="minorHAnsi" w:cstheme="minorHAnsi"/>
        </w:rPr>
        <w:t>.</w:t>
      </w:r>
    </w:p>
    <w:p w14:paraId="3056BDA3" w14:textId="54132D3F" w:rsidR="00BE3E9D" w:rsidRPr="000D6CB1" w:rsidRDefault="00CC7043" w:rsidP="00BE3E9D">
      <w:pPr>
        <w:numPr>
          <w:ilvl w:val="0"/>
          <w:numId w:val="6"/>
        </w:numPr>
        <w:rPr>
          <w:rFonts w:asciiTheme="minorHAnsi" w:hAnsiTheme="minorHAnsi" w:cstheme="minorHAnsi"/>
        </w:rPr>
      </w:pPr>
      <w:r>
        <w:rPr>
          <w:rFonts w:asciiTheme="minorHAnsi" w:hAnsiTheme="minorHAnsi" w:cstheme="minorHAnsi"/>
        </w:rPr>
        <w:t>Support the DSL as a DDSL</w:t>
      </w:r>
      <w:r w:rsidR="00BE3E9D" w:rsidRPr="000D6CB1">
        <w:rPr>
          <w:rFonts w:asciiTheme="minorHAnsi" w:hAnsiTheme="minorHAnsi" w:cstheme="minorHAnsi"/>
        </w:rPr>
        <w:t xml:space="preserve"> alongside other delegated members of staff. </w:t>
      </w:r>
    </w:p>
    <w:p w14:paraId="0AB5E618" w14:textId="09AE27A9" w:rsidR="00BE3E9D" w:rsidRPr="000D6CB1" w:rsidRDefault="00BE3E9D" w:rsidP="00BE3E9D">
      <w:pPr>
        <w:numPr>
          <w:ilvl w:val="0"/>
          <w:numId w:val="6"/>
        </w:numPr>
        <w:rPr>
          <w:rFonts w:asciiTheme="minorHAnsi" w:hAnsiTheme="minorHAnsi" w:cstheme="minorHAnsi"/>
        </w:rPr>
      </w:pPr>
      <w:r w:rsidRPr="000D6CB1">
        <w:rPr>
          <w:rFonts w:asciiTheme="minorHAnsi" w:hAnsiTheme="minorHAnsi" w:cstheme="minorHAnsi"/>
        </w:rPr>
        <w:t xml:space="preserve">To lead on staff </w:t>
      </w:r>
      <w:proofErr w:type="spellStart"/>
      <w:r w:rsidRPr="000D6CB1">
        <w:rPr>
          <w:rFonts w:asciiTheme="minorHAnsi" w:hAnsiTheme="minorHAnsi" w:cstheme="minorHAnsi"/>
        </w:rPr>
        <w:t>well being</w:t>
      </w:r>
      <w:proofErr w:type="spellEnd"/>
      <w:r w:rsidR="006E70C6">
        <w:rPr>
          <w:rFonts w:asciiTheme="minorHAnsi" w:hAnsiTheme="minorHAnsi" w:cstheme="minorHAnsi"/>
        </w:rPr>
        <w:t xml:space="preserve">. This includes </w:t>
      </w:r>
      <w:r w:rsidR="00AD2016">
        <w:rPr>
          <w:rFonts w:asciiTheme="minorHAnsi" w:hAnsiTheme="minorHAnsi" w:cstheme="minorHAnsi"/>
        </w:rPr>
        <w:t xml:space="preserve">monitoring of </w:t>
      </w:r>
      <w:r w:rsidR="006E70C6">
        <w:rPr>
          <w:rFonts w:asciiTheme="minorHAnsi" w:hAnsiTheme="minorHAnsi" w:cstheme="minorHAnsi"/>
        </w:rPr>
        <w:t>staff absence</w:t>
      </w:r>
      <w:r w:rsidR="00AD2016">
        <w:rPr>
          <w:rFonts w:asciiTheme="minorHAnsi" w:hAnsiTheme="minorHAnsi" w:cstheme="minorHAnsi"/>
        </w:rPr>
        <w:t xml:space="preserve"> </w:t>
      </w:r>
      <w:r w:rsidR="006E70C6">
        <w:rPr>
          <w:rFonts w:asciiTheme="minorHAnsi" w:hAnsiTheme="minorHAnsi" w:cstheme="minorHAnsi"/>
        </w:rPr>
        <w:t>and implementation of the</w:t>
      </w:r>
      <w:r w:rsidR="00AD2016">
        <w:rPr>
          <w:rFonts w:asciiTheme="minorHAnsi" w:hAnsiTheme="minorHAnsi" w:cstheme="minorHAnsi"/>
        </w:rPr>
        <w:t xml:space="preserve"> staff absence</w:t>
      </w:r>
      <w:r w:rsidR="006E70C6">
        <w:rPr>
          <w:rFonts w:asciiTheme="minorHAnsi" w:hAnsiTheme="minorHAnsi" w:cstheme="minorHAnsi"/>
        </w:rPr>
        <w:t xml:space="preserve"> policy</w:t>
      </w:r>
      <w:r w:rsidR="00661968">
        <w:rPr>
          <w:rFonts w:asciiTheme="minorHAnsi" w:hAnsiTheme="minorHAnsi" w:cstheme="minorHAnsi"/>
        </w:rPr>
        <w:t xml:space="preserve"> in liaison with Assistant Heads and Senior TAs</w:t>
      </w:r>
    </w:p>
    <w:p w14:paraId="7F48CBF4" w14:textId="6CC954C5" w:rsidR="00BE3E9D" w:rsidRDefault="00BE3E9D" w:rsidP="00BE3E9D">
      <w:pPr>
        <w:numPr>
          <w:ilvl w:val="0"/>
          <w:numId w:val="6"/>
        </w:numPr>
        <w:rPr>
          <w:rFonts w:asciiTheme="minorHAnsi" w:hAnsiTheme="minorHAnsi" w:cstheme="minorHAnsi"/>
        </w:rPr>
      </w:pPr>
      <w:r w:rsidRPr="000D6CB1">
        <w:rPr>
          <w:rFonts w:asciiTheme="minorHAnsi" w:hAnsiTheme="minorHAnsi" w:cstheme="minorHAnsi"/>
        </w:rPr>
        <w:t>To lead on the management of EHCP’s</w:t>
      </w:r>
      <w:r w:rsidR="007755AA">
        <w:rPr>
          <w:rFonts w:asciiTheme="minorHAnsi" w:hAnsiTheme="minorHAnsi" w:cstheme="minorHAnsi"/>
        </w:rPr>
        <w:t xml:space="preserve"> and pupil banding reviews</w:t>
      </w:r>
    </w:p>
    <w:p w14:paraId="26C55A69" w14:textId="45C44283" w:rsidR="00BE3E9D" w:rsidRDefault="00BE3E9D" w:rsidP="00BE3E9D">
      <w:pPr>
        <w:numPr>
          <w:ilvl w:val="0"/>
          <w:numId w:val="6"/>
        </w:numPr>
        <w:rPr>
          <w:rFonts w:asciiTheme="minorHAnsi" w:hAnsiTheme="minorHAnsi" w:cstheme="minorHAnsi"/>
        </w:rPr>
      </w:pPr>
      <w:r>
        <w:rPr>
          <w:rFonts w:asciiTheme="minorHAnsi" w:hAnsiTheme="minorHAnsi" w:cstheme="minorHAnsi"/>
        </w:rPr>
        <w:t xml:space="preserve">To </w:t>
      </w:r>
      <w:r w:rsidR="00476B20">
        <w:rPr>
          <w:rFonts w:asciiTheme="minorHAnsi" w:hAnsiTheme="minorHAnsi" w:cstheme="minorHAnsi"/>
        </w:rPr>
        <w:t>lead on smooth transition of new pupils into school and pupils leaving school</w:t>
      </w:r>
      <w:r w:rsidR="00E129C2">
        <w:rPr>
          <w:rFonts w:asciiTheme="minorHAnsi" w:hAnsiTheme="minorHAnsi" w:cstheme="minorHAnsi"/>
        </w:rPr>
        <w:t xml:space="preserve"> to ensure best possible pupil outcomes</w:t>
      </w:r>
    </w:p>
    <w:p w14:paraId="7C2A30E7" w14:textId="2AFF2659" w:rsidR="00BE3E9D" w:rsidRDefault="00BE3E9D" w:rsidP="00BE3E9D">
      <w:pPr>
        <w:numPr>
          <w:ilvl w:val="0"/>
          <w:numId w:val="6"/>
        </w:numPr>
        <w:rPr>
          <w:rFonts w:asciiTheme="minorHAnsi" w:hAnsiTheme="minorHAnsi" w:cstheme="minorHAnsi"/>
        </w:rPr>
      </w:pPr>
      <w:r>
        <w:rPr>
          <w:rFonts w:asciiTheme="minorHAnsi" w:hAnsiTheme="minorHAnsi" w:cstheme="minorHAnsi"/>
        </w:rPr>
        <w:t xml:space="preserve">To ensure high standards of teaching across </w:t>
      </w:r>
      <w:r w:rsidR="00E129C2">
        <w:rPr>
          <w:rFonts w:asciiTheme="minorHAnsi" w:hAnsiTheme="minorHAnsi" w:cstheme="minorHAnsi"/>
        </w:rPr>
        <w:t>through monitoring, suppor</w:t>
      </w:r>
      <w:r w:rsidR="007E2EF7">
        <w:rPr>
          <w:rFonts w:asciiTheme="minorHAnsi" w:hAnsiTheme="minorHAnsi" w:cstheme="minorHAnsi"/>
        </w:rPr>
        <w:t xml:space="preserve">tive plans and signposting to appropriate support within </w:t>
      </w:r>
      <w:r w:rsidR="00EE2DD1">
        <w:rPr>
          <w:rFonts w:asciiTheme="minorHAnsi" w:hAnsiTheme="minorHAnsi" w:cstheme="minorHAnsi"/>
        </w:rPr>
        <w:t>school.</w:t>
      </w:r>
    </w:p>
    <w:p w14:paraId="79A3080C" w14:textId="489E196E" w:rsidR="00BE3E9D" w:rsidRPr="00A53BF5" w:rsidRDefault="00BE3E9D" w:rsidP="00A53BF5">
      <w:pPr>
        <w:numPr>
          <w:ilvl w:val="0"/>
          <w:numId w:val="6"/>
        </w:numPr>
        <w:rPr>
          <w:rFonts w:asciiTheme="minorHAnsi" w:hAnsiTheme="minorHAnsi" w:cstheme="minorHAnsi"/>
        </w:rPr>
      </w:pPr>
      <w:r>
        <w:rPr>
          <w:rFonts w:asciiTheme="minorHAnsi" w:hAnsiTheme="minorHAnsi" w:cstheme="minorHAnsi"/>
        </w:rPr>
        <w:t>Ensure aspirational and successful outcomes</w:t>
      </w:r>
      <w:r w:rsidR="00F77B37">
        <w:rPr>
          <w:rFonts w:asciiTheme="minorHAnsi" w:hAnsiTheme="minorHAnsi" w:cstheme="minorHAnsi"/>
        </w:rPr>
        <w:t xml:space="preserve"> for pupils</w:t>
      </w:r>
      <w:r w:rsidR="00A53BF5">
        <w:rPr>
          <w:rFonts w:asciiTheme="minorHAnsi" w:hAnsiTheme="minorHAnsi" w:cstheme="minorHAnsi"/>
        </w:rPr>
        <w:t xml:space="preserve"> and that </w:t>
      </w:r>
      <w:r w:rsidRPr="00A53BF5">
        <w:rPr>
          <w:rFonts w:asciiTheme="minorHAnsi" w:hAnsiTheme="minorHAnsi" w:cstheme="minorHAnsi"/>
        </w:rPr>
        <w:t>high quality edu</w:t>
      </w:r>
      <w:r w:rsidR="002C279E">
        <w:rPr>
          <w:rFonts w:asciiTheme="minorHAnsi" w:hAnsiTheme="minorHAnsi" w:cstheme="minorHAnsi"/>
        </w:rPr>
        <w:t>cation is provided in the class</w:t>
      </w:r>
      <w:r w:rsidRPr="00A53BF5">
        <w:rPr>
          <w:rFonts w:asciiTheme="minorHAnsi" w:hAnsiTheme="minorHAnsi" w:cstheme="minorHAnsi"/>
        </w:rPr>
        <w:t>room and beyond.</w:t>
      </w:r>
    </w:p>
    <w:p w14:paraId="7826C4E2" w14:textId="77777777" w:rsidR="00BE3E9D" w:rsidRPr="000D6CB1" w:rsidRDefault="00BE3E9D" w:rsidP="00BE3E9D">
      <w:pPr>
        <w:numPr>
          <w:ilvl w:val="0"/>
          <w:numId w:val="6"/>
        </w:numPr>
        <w:rPr>
          <w:rFonts w:asciiTheme="minorHAnsi" w:hAnsiTheme="minorHAnsi" w:cstheme="minorHAnsi"/>
        </w:rPr>
      </w:pPr>
      <w:r>
        <w:rPr>
          <w:rFonts w:asciiTheme="minorHAnsi" w:hAnsiTheme="minorHAnsi" w:cstheme="minorHAnsi"/>
        </w:rPr>
        <w:t>Commitment to personal professional development.</w:t>
      </w:r>
    </w:p>
    <w:p w14:paraId="025C0D83" w14:textId="77777777" w:rsidR="00BE3E9D" w:rsidRPr="000D6CB1" w:rsidRDefault="00BE3E9D" w:rsidP="00BE3E9D">
      <w:pPr>
        <w:ind w:left="720"/>
        <w:rPr>
          <w:rFonts w:asciiTheme="minorHAnsi" w:hAnsiTheme="minorHAnsi" w:cstheme="minorHAnsi"/>
        </w:rPr>
      </w:pPr>
    </w:p>
    <w:p w14:paraId="34E8C274" w14:textId="77777777" w:rsidR="00BE3E9D" w:rsidRPr="000D6CB1" w:rsidRDefault="00BE3E9D" w:rsidP="00BE3E9D">
      <w:pPr>
        <w:ind w:left="720"/>
        <w:rPr>
          <w:rFonts w:asciiTheme="minorHAnsi" w:hAnsiTheme="minorHAnsi" w:cstheme="minorHAnsi"/>
        </w:rPr>
      </w:pPr>
    </w:p>
    <w:p w14:paraId="7B54A97A" w14:textId="60C13EFA" w:rsidR="00BE3E9D" w:rsidRPr="00D47ADA" w:rsidRDefault="00BE3E9D" w:rsidP="00D47ADA">
      <w:pPr>
        <w:spacing w:after="200" w:line="276" w:lineRule="auto"/>
        <w:rPr>
          <w:rFonts w:asciiTheme="minorHAnsi" w:hAnsiTheme="minorHAnsi" w:cstheme="minorHAnsi"/>
          <w:b/>
        </w:rPr>
      </w:pPr>
      <w:r>
        <w:rPr>
          <w:rFonts w:asciiTheme="minorHAnsi" w:hAnsiTheme="minorHAnsi" w:cstheme="minorHAnsi"/>
          <w:b/>
        </w:rPr>
        <w:br w:type="page"/>
      </w:r>
      <w:r w:rsidRPr="000D6CB1">
        <w:rPr>
          <w:rFonts w:cstheme="minorHAnsi"/>
        </w:rPr>
        <w:lastRenderedPageBreak/>
        <w:t xml:space="preserve"> </w:t>
      </w:r>
    </w:p>
    <w:p w14:paraId="79F6BA68" w14:textId="77777777" w:rsidR="00BE3E9D" w:rsidRPr="000D6CB1" w:rsidRDefault="00BE3E9D" w:rsidP="00BE3E9D">
      <w:pPr>
        <w:pStyle w:val="NoSpacing"/>
        <w:ind w:left="720"/>
        <w:rPr>
          <w:rFonts w:cstheme="minorHAnsi"/>
        </w:rPr>
      </w:pPr>
    </w:p>
    <w:p w14:paraId="095A2930" w14:textId="77777777" w:rsidR="00BE3E9D" w:rsidRPr="000D6CB1" w:rsidRDefault="00BE3E9D" w:rsidP="00BE3E9D">
      <w:pPr>
        <w:rPr>
          <w:rFonts w:asciiTheme="minorHAnsi" w:hAnsiTheme="minorHAnsi" w:cstheme="minorHAnsi"/>
          <w:b/>
        </w:rPr>
      </w:pPr>
    </w:p>
    <w:p w14:paraId="62EABE39"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Other duties and responsibilities</w:t>
      </w:r>
    </w:p>
    <w:p w14:paraId="62907BDA" w14:textId="77777777" w:rsidR="00BE3E9D" w:rsidRPr="000D6CB1" w:rsidRDefault="00BE3E9D" w:rsidP="00BE3E9D">
      <w:pPr>
        <w:rPr>
          <w:rFonts w:asciiTheme="minorHAnsi" w:hAnsiTheme="minorHAnsi" w:cstheme="minorHAnsi"/>
          <w:b/>
        </w:rPr>
      </w:pPr>
    </w:p>
    <w:p w14:paraId="5BEC50A8" w14:textId="77777777" w:rsidR="00BE3E9D" w:rsidRPr="000D6CB1" w:rsidRDefault="00BE3E9D" w:rsidP="00BE3E9D">
      <w:pPr>
        <w:numPr>
          <w:ilvl w:val="0"/>
          <w:numId w:val="9"/>
        </w:numPr>
        <w:rPr>
          <w:rFonts w:asciiTheme="minorHAnsi" w:hAnsiTheme="minorHAnsi" w:cstheme="minorHAnsi"/>
        </w:rPr>
      </w:pPr>
      <w:r w:rsidRPr="000D6CB1">
        <w:rPr>
          <w:rFonts w:asciiTheme="minorHAnsi" w:hAnsiTheme="minorHAnsi" w:cstheme="minorHAnsi"/>
        </w:rPr>
        <w:t>To attend daily and weekly meetings, in accordance with school policy and to lead such meetings as required.</w:t>
      </w:r>
    </w:p>
    <w:p w14:paraId="13DF1D8B" w14:textId="5017438D" w:rsidR="00BE3E9D" w:rsidRPr="000D6CB1" w:rsidRDefault="00BE3E9D" w:rsidP="00BE3E9D">
      <w:pPr>
        <w:numPr>
          <w:ilvl w:val="0"/>
          <w:numId w:val="9"/>
        </w:numPr>
        <w:rPr>
          <w:rFonts w:asciiTheme="minorHAnsi" w:hAnsiTheme="minorHAnsi" w:cstheme="minorHAnsi"/>
        </w:rPr>
      </w:pPr>
      <w:r w:rsidRPr="000D6CB1">
        <w:rPr>
          <w:rFonts w:asciiTheme="minorHAnsi" w:hAnsiTheme="minorHAnsi" w:cstheme="minorHAnsi"/>
        </w:rPr>
        <w:t xml:space="preserve">To take school assemblies/worship </w:t>
      </w:r>
      <w:r w:rsidR="008C0891">
        <w:rPr>
          <w:rFonts w:asciiTheme="minorHAnsi" w:hAnsiTheme="minorHAnsi" w:cstheme="minorHAnsi"/>
        </w:rPr>
        <w:t>if requested to</w:t>
      </w:r>
    </w:p>
    <w:p w14:paraId="717D0F2C" w14:textId="77777777" w:rsidR="00BE3E9D" w:rsidRPr="000D6CB1" w:rsidRDefault="00BE3E9D" w:rsidP="00BE3E9D">
      <w:pPr>
        <w:numPr>
          <w:ilvl w:val="0"/>
          <w:numId w:val="9"/>
        </w:numPr>
        <w:rPr>
          <w:rFonts w:asciiTheme="minorHAnsi" w:hAnsiTheme="minorHAnsi" w:cstheme="minorHAnsi"/>
        </w:rPr>
      </w:pPr>
      <w:r w:rsidRPr="000D6CB1">
        <w:rPr>
          <w:rFonts w:asciiTheme="minorHAnsi" w:hAnsiTheme="minorHAnsi" w:cstheme="minorHAnsi"/>
        </w:rPr>
        <w:t>To attend occasional meetings during evening hours, at weekends or in the school holidays, as required.</w:t>
      </w:r>
    </w:p>
    <w:p w14:paraId="65BBF53B" w14:textId="77777777" w:rsidR="00BE3E9D" w:rsidRPr="000D6CB1" w:rsidRDefault="00BE3E9D" w:rsidP="00BE3E9D">
      <w:pPr>
        <w:numPr>
          <w:ilvl w:val="0"/>
          <w:numId w:val="9"/>
        </w:numPr>
        <w:rPr>
          <w:rFonts w:asciiTheme="minorHAnsi" w:hAnsiTheme="minorHAnsi" w:cstheme="minorHAnsi"/>
        </w:rPr>
      </w:pPr>
      <w:r w:rsidRPr="000D6CB1">
        <w:rPr>
          <w:rFonts w:asciiTheme="minorHAnsi" w:hAnsiTheme="minorHAnsi" w:cstheme="minorHAnsi"/>
        </w:rPr>
        <w:t>To perform investigations such as those relating to safeguarding or conduct.</w:t>
      </w:r>
    </w:p>
    <w:p w14:paraId="76BBC826" w14:textId="77777777" w:rsidR="00BE3E9D" w:rsidRPr="000D6CB1" w:rsidRDefault="00BE3E9D" w:rsidP="00BE3E9D">
      <w:pPr>
        <w:rPr>
          <w:rFonts w:asciiTheme="minorHAnsi" w:hAnsiTheme="minorHAnsi" w:cstheme="minorHAnsi"/>
          <w:b/>
        </w:rPr>
      </w:pPr>
    </w:p>
    <w:p w14:paraId="1CFA5357" w14:textId="77777777" w:rsidR="00BE3E9D" w:rsidRPr="000D6CB1" w:rsidRDefault="00BE3E9D" w:rsidP="00BE3E9D">
      <w:pPr>
        <w:rPr>
          <w:rFonts w:asciiTheme="minorHAnsi" w:hAnsiTheme="minorHAnsi" w:cstheme="minorHAnsi"/>
          <w:b/>
        </w:rPr>
      </w:pPr>
      <w:r w:rsidRPr="000D6CB1">
        <w:rPr>
          <w:rFonts w:asciiTheme="minorHAnsi" w:hAnsiTheme="minorHAnsi" w:cstheme="minorHAnsi"/>
          <w:b/>
        </w:rPr>
        <w:t>Key organisational objectives</w:t>
      </w:r>
    </w:p>
    <w:p w14:paraId="4A5BFC0F" w14:textId="77777777" w:rsidR="00BE3E9D" w:rsidRPr="000D6CB1" w:rsidRDefault="00BE3E9D" w:rsidP="00BE3E9D">
      <w:pPr>
        <w:rPr>
          <w:rFonts w:asciiTheme="minorHAnsi" w:hAnsiTheme="minorHAnsi" w:cstheme="minorHAnsi"/>
          <w:b/>
        </w:rPr>
      </w:pPr>
    </w:p>
    <w:p w14:paraId="45E1A1EB" w14:textId="77777777" w:rsidR="00BE3E9D" w:rsidRPr="000D6CB1" w:rsidRDefault="00BE3E9D" w:rsidP="00BE3E9D">
      <w:pPr>
        <w:rPr>
          <w:rFonts w:asciiTheme="minorHAnsi" w:hAnsiTheme="minorHAnsi" w:cstheme="minorHAnsi"/>
        </w:rPr>
      </w:pPr>
      <w:r w:rsidRPr="000D6CB1">
        <w:rPr>
          <w:rFonts w:asciiTheme="minorHAnsi" w:hAnsiTheme="minorHAnsi" w:cstheme="minorHAnsi"/>
        </w:rPr>
        <w:t>The Post holder will contribute to the school’s objectives in service delivery by:</w:t>
      </w:r>
    </w:p>
    <w:p w14:paraId="7C0D7F5F" w14:textId="77777777" w:rsidR="00BE3E9D" w:rsidRPr="000D6CB1" w:rsidRDefault="00BE3E9D" w:rsidP="00BE3E9D">
      <w:pPr>
        <w:numPr>
          <w:ilvl w:val="0"/>
          <w:numId w:val="10"/>
        </w:numPr>
        <w:rPr>
          <w:rFonts w:asciiTheme="minorHAnsi" w:hAnsiTheme="minorHAnsi" w:cstheme="minorHAnsi"/>
        </w:rPr>
      </w:pPr>
      <w:r w:rsidRPr="000D6CB1">
        <w:rPr>
          <w:rFonts w:asciiTheme="minorHAnsi" w:hAnsiTheme="minorHAnsi" w:cstheme="minorHAnsi"/>
        </w:rPr>
        <w:t>Commitment and contribution to improving standards for pupils as appropriate</w:t>
      </w:r>
    </w:p>
    <w:p w14:paraId="2CDC58E6" w14:textId="77777777" w:rsidR="00BE3E9D" w:rsidRPr="000D6CB1" w:rsidRDefault="00BE3E9D" w:rsidP="00BE3E9D">
      <w:pPr>
        <w:numPr>
          <w:ilvl w:val="0"/>
          <w:numId w:val="10"/>
        </w:numPr>
        <w:rPr>
          <w:rFonts w:asciiTheme="minorHAnsi" w:hAnsiTheme="minorHAnsi" w:cstheme="minorHAnsi"/>
        </w:rPr>
      </w:pPr>
      <w:r w:rsidRPr="000D6CB1">
        <w:rPr>
          <w:rFonts w:asciiTheme="minorHAnsi" w:hAnsiTheme="minorHAnsi" w:cstheme="minorHAnsi"/>
        </w:rPr>
        <w:t>Contributing to the maintenance of a caring and stimulating environment for pupils</w:t>
      </w:r>
    </w:p>
    <w:p w14:paraId="1C4B2CEC" w14:textId="77777777" w:rsidR="00BE3E9D" w:rsidRPr="000D6CB1" w:rsidDel="00881D19" w:rsidRDefault="00BE3E9D" w:rsidP="00BE3E9D">
      <w:pPr>
        <w:numPr>
          <w:ilvl w:val="0"/>
          <w:numId w:val="10"/>
        </w:numPr>
        <w:rPr>
          <w:rFonts w:asciiTheme="minorHAnsi" w:hAnsiTheme="minorHAnsi" w:cstheme="minorHAnsi"/>
        </w:rPr>
      </w:pPr>
      <w:r w:rsidRPr="000D6CB1" w:rsidDel="00881D19">
        <w:rPr>
          <w:rFonts w:asciiTheme="minorHAnsi" w:hAnsiTheme="minorHAnsi" w:cstheme="minorHAnsi"/>
        </w:rPr>
        <w:t>Enactment of Health and Safety requirements and initiatives as directed</w:t>
      </w:r>
    </w:p>
    <w:p w14:paraId="0B072A83" w14:textId="77777777" w:rsidR="00BE3E9D" w:rsidRPr="000D6CB1" w:rsidDel="00881D19" w:rsidRDefault="00BE3E9D" w:rsidP="00BE3E9D">
      <w:pPr>
        <w:numPr>
          <w:ilvl w:val="0"/>
          <w:numId w:val="10"/>
        </w:numPr>
        <w:rPr>
          <w:rFonts w:asciiTheme="minorHAnsi" w:hAnsiTheme="minorHAnsi" w:cstheme="minorHAnsi"/>
        </w:rPr>
      </w:pPr>
      <w:r w:rsidRPr="000D6CB1" w:rsidDel="00881D19">
        <w:rPr>
          <w:rFonts w:asciiTheme="minorHAnsi" w:hAnsiTheme="minorHAnsi" w:cstheme="minorHAnsi"/>
        </w:rPr>
        <w:t>Compliance with Data Protection legislation</w:t>
      </w:r>
    </w:p>
    <w:p w14:paraId="2CF68FB9" w14:textId="77777777" w:rsidR="00BE3E9D" w:rsidRPr="000D6CB1" w:rsidDel="00881D19" w:rsidRDefault="00BE3E9D" w:rsidP="00BE3E9D">
      <w:pPr>
        <w:numPr>
          <w:ilvl w:val="0"/>
          <w:numId w:val="10"/>
        </w:numPr>
        <w:rPr>
          <w:rFonts w:asciiTheme="minorHAnsi" w:hAnsiTheme="minorHAnsi" w:cstheme="minorHAnsi"/>
        </w:rPr>
      </w:pPr>
      <w:r w:rsidRPr="000D6CB1" w:rsidDel="00881D19">
        <w:rPr>
          <w:rFonts w:asciiTheme="minorHAnsi" w:hAnsiTheme="minorHAnsi" w:cstheme="minorHAnsi"/>
        </w:rPr>
        <w:t>At all times operating within the school’s equal opportunities framework</w:t>
      </w:r>
    </w:p>
    <w:p w14:paraId="09F48586" w14:textId="77777777" w:rsidR="00BE3E9D" w:rsidRPr="000D6CB1" w:rsidRDefault="00BE3E9D" w:rsidP="00BE3E9D">
      <w:pPr>
        <w:rPr>
          <w:rFonts w:asciiTheme="minorHAnsi" w:hAnsiTheme="minorHAnsi" w:cstheme="minorHAnsi"/>
        </w:rPr>
      </w:pPr>
    </w:p>
    <w:p w14:paraId="04B32CF1" w14:textId="77777777" w:rsidR="00BE3E9D" w:rsidRPr="000D6CB1" w:rsidRDefault="00BE3E9D" w:rsidP="00BE3E9D">
      <w:pPr>
        <w:pStyle w:val="Default"/>
        <w:jc w:val="both"/>
        <w:rPr>
          <w:rFonts w:asciiTheme="minorHAnsi" w:hAnsiTheme="minorHAnsi" w:cstheme="minorHAnsi"/>
          <w:i/>
          <w:iCs/>
          <w:color w:val="auto"/>
          <w:sz w:val="22"/>
          <w:szCs w:val="22"/>
        </w:rPr>
      </w:pPr>
      <w:r w:rsidRPr="000D6CB1">
        <w:rPr>
          <w:rFonts w:asciiTheme="minorHAnsi" w:hAnsiTheme="minorHAnsi" w:cstheme="minorHAnsi"/>
          <w:i/>
          <w:iCs/>
          <w:color w:val="auto"/>
          <w:sz w:val="22"/>
          <w:szCs w:val="22"/>
        </w:rPr>
        <w:t xml:space="preserve">Heart of the Forest is committed to safeguarding and promoting the welfare of children and young people and expects all staff and volunteers to share this commitment.  As part of the selection </w:t>
      </w:r>
      <w:proofErr w:type="gramStart"/>
      <w:r w:rsidRPr="000D6CB1">
        <w:rPr>
          <w:rFonts w:asciiTheme="minorHAnsi" w:hAnsiTheme="minorHAnsi" w:cstheme="minorHAnsi"/>
          <w:i/>
          <w:iCs/>
          <w:color w:val="auto"/>
          <w:sz w:val="22"/>
          <w:szCs w:val="22"/>
        </w:rPr>
        <w:t>process</w:t>
      </w:r>
      <w:proofErr w:type="gramEnd"/>
      <w:r w:rsidRPr="000D6CB1">
        <w:rPr>
          <w:rFonts w:asciiTheme="minorHAnsi" w:hAnsiTheme="minorHAnsi" w:cstheme="minorHAnsi"/>
          <w:i/>
          <w:iCs/>
          <w:color w:val="auto"/>
          <w:sz w:val="22"/>
          <w:szCs w:val="22"/>
        </w:rPr>
        <w:t xml:space="preserve"> we will undertake checks to ensure that you do not pose of risk of harm to children and young people. </w:t>
      </w:r>
    </w:p>
    <w:bookmarkEnd w:id="1"/>
    <w:p w14:paraId="68CFC30F" w14:textId="77777777" w:rsidR="00BE3E9D" w:rsidRPr="000D6CB1" w:rsidRDefault="00BE3E9D" w:rsidP="00BE3E9D">
      <w:pPr>
        <w:pStyle w:val="NoSpacing"/>
        <w:rPr>
          <w:rFonts w:cstheme="minorHAnsi"/>
        </w:rPr>
      </w:pPr>
    </w:p>
    <w:p w14:paraId="057B086B" w14:textId="77777777" w:rsidR="00BE3E9D" w:rsidRPr="000D6CB1" w:rsidRDefault="00BE3E9D" w:rsidP="00BE3E9D">
      <w:pPr>
        <w:pStyle w:val="Default"/>
        <w:rPr>
          <w:rFonts w:asciiTheme="minorHAnsi" w:hAnsiTheme="minorHAnsi" w:cstheme="minorHAnsi"/>
          <w:b/>
          <w:bCs/>
          <w:color w:val="auto"/>
          <w:sz w:val="22"/>
          <w:szCs w:val="22"/>
        </w:rPr>
      </w:pPr>
      <w:r w:rsidRPr="000D6CB1">
        <w:rPr>
          <w:rFonts w:asciiTheme="minorHAnsi" w:hAnsiTheme="minorHAnsi" w:cstheme="minorHAnsi"/>
          <w:b/>
          <w:bCs/>
          <w:color w:val="auto"/>
          <w:sz w:val="22"/>
          <w:szCs w:val="22"/>
        </w:rPr>
        <w:t xml:space="preserve">Equal Opportunity </w:t>
      </w:r>
    </w:p>
    <w:p w14:paraId="5BFEAEE9" w14:textId="77777777" w:rsidR="00BE3E9D" w:rsidRPr="000D6CB1" w:rsidRDefault="00BE3E9D" w:rsidP="00BE3E9D">
      <w:pPr>
        <w:rPr>
          <w:rFonts w:asciiTheme="minorHAnsi" w:hAnsiTheme="minorHAnsi" w:cstheme="minorHAnsi"/>
          <w:bCs/>
        </w:rPr>
      </w:pPr>
      <w:r w:rsidRPr="000D6CB1">
        <w:rPr>
          <w:rFonts w:asciiTheme="minorHAnsi" w:hAnsiTheme="minorHAnsi" w:cstheme="minorHAnsi"/>
          <w:bCs/>
          <w:lang w:val="en-US"/>
        </w:rPr>
        <w:t xml:space="preserve">The council is committed to ensuring equality of opportunity and fairness in the </w:t>
      </w:r>
      <w:proofErr w:type="gramStart"/>
      <w:r w:rsidRPr="000D6CB1">
        <w:rPr>
          <w:rFonts w:asciiTheme="minorHAnsi" w:hAnsiTheme="minorHAnsi" w:cstheme="minorHAnsi"/>
          <w:bCs/>
          <w:lang w:val="en-US"/>
        </w:rPr>
        <w:t>workplace, and</w:t>
      </w:r>
      <w:proofErr w:type="gramEnd"/>
      <w:r w:rsidRPr="000D6CB1">
        <w:rPr>
          <w:rFonts w:asciiTheme="minorHAnsi" w:hAnsiTheme="minorHAnsi" w:cstheme="minorHAnsi"/>
          <w:bCs/>
          <w:lang w:val="en-US"/>
        </w:rPr>
        <w:t xml:space="preserve"> providing equality of access to services for the communities it serves.</w:t>
      </w:r>
    </w:p>
    <w:p w14:paraId="548909C5" w14:textId="77777777" w:rsidR="00BE3E9D" w:rsidRPr="000D6CB1" w:rsidRDefault="00BE3E9D" w:rsidP="00BE3E9D">
      <w:pPr>
        <w:pStyle w:val="Default"/>
        <w:rPr>
          <w:rFonts w:asciiTheme="minorHAnsi" w:hAnsiTheme="minorHAnsi" w:cstheme="minorHAnsi"/>
          <w:color w:val="auto"/>
          <w:sz w:val="22"/>
          <w:szCs w:val="22"/>
        </w:rPr>
      </w:pPr>
    </w:p>
    <w:p w14:paraId="28489E57" w14:textId="77777777" w:rsidR="00BE3E9D" w:rsidRPr="001C23B2" w:rsidRDefault="00BE3E9D" w:rsidP="00BE3E9D">
      <w:pPr>
        <w:pStyle w:val="NoSpacing"/>
        <w:rPr>
          <w:rFonts w:cstheme="minorHAnsi"/>
          <w:b/>
          <w:color w:val="FF0000"/>
          <w:sz w:val="20"/>
          <w:szCs w:val="20"/>
        </w:rPr>
      </w:pPr>
      <w:r w:rsidRPr="000D6CB1">
        <w:rPr>
          <w:rFonts w:cstheme="minorHAnsi"/>
        </w:rPr>
        <w:t xml:space="preserve">The </w:t>
      </w:r>
      <w:proofErr w:type="gramStart"/>
      <w:r w:rsidRPr="000D6CB1">
        <w:rPr>
          <w:rFonts w:cstheme="minorHAnsi"/>
        </w:rPr>
        <w:t>post holder</w:t>
      </w:r>
      <w:proofErr w:type="gramEnd"/>
      <w:r w:rsidRPr="000D6CB1">
        <w:rPr>
          <w:rFonts w:cstheme="minorHAnsi"/>
        </w:rPr>
        <w:t xml:space="preserve"> will be expected to carry out all duties in the context of and in compliance with the Council’s Equal Opportunities Policies. </w:t>
      </w:r>
      <w:r w:rsidRPr="001C23B2">
        <w:rPr>
          <w:rFonts w:cstheme="minorHAnsi"/>
          <w:color w:val="FF0000"/>
          <w:sz w:val="20"/>
          <w:szCs w:val="20"/>
        </w:rPr>
        <w:br w:type="page"/>
      </w:r>
    </w:p>
    <w:p w14:paraId="04EF25EF" w14:textId="77777777" w:rsidR="00BE3E9D" w:rsidRPr="00525630" w:rsidRDefault="00BE3E9D" w:rsidP="00BE3E9D">
      <w:pPr>
        <w:spacing w:after="200" w:line="276" w:lineRule="auto"/>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Deputy Head - </w:t>
      </w:r>
      <w:r w:rsidRPr="00525630">
        <w:rPr>
          <w:rFonts w:asciiTheme="minorHAnsi" w:hAnsiTheme="minorHAnsi" w:cstheme="minorHAnsi"/>
          <w:b/>
          <w:sz w:val="20"/>
          <w:szCs w:val="20"/>
        </w:rPr>
        <w:t>Person Specification</w:t>
      </w:r>
    </w:p>
    <w:tbl>
      <w:tblPr>
        <w:tblStyle w:val="TableGrid"/>
        <w:tblW w:w="9733" w:type="dxa"/>
        <w:tblLook w:val="04A0" w:firstRow="1" w:lastRow="0" w:firstColumn="1" w:lastColumn="0" w:noHBand="0" w:noVBand="1"/>
      </w:tblPr>
      <w:tblGrid>
        <w:gridCol w:w="1515"/>
        <w:gridCol w:w="6135"/>
        <w:gridCol w:w="2083"/>
      </w:tblGrid>
      <w:tr w:rsidR="00BE3E9D" w:rsidRPr="000D6CB1" w14:paraId="3FAD5DDD" w14:textId="77777777">
        <w:trPr>
          <w:trHeight w:val="260"/>
        </w:trPr>
        <w:tc>
          <w:tcPr>
            <w:tcW w:w="1515" w:type="dxa"/>
          </w:tcPr>
          <w:p w14:paraId="658EE962" w14:textId="77777777" w:rsidR="00BE3E9D" w:rsidRPr="000D6CB1" w:rsidRDefault="00BE3E9D">
            <w:pPr>
              <w:autoSpaceDE w:val="0"/>
              <w:autoSpaceDN w:val="0"/>
              <w:adjustRightInd w:val="0"/>
              <w:rPr>
                <w:rFonts w:asciiTheme="minorHAnsi" w:hAnsiTheme="minorHAnsi" w:cstheme="minorHAnsi"/>
                <w:b/>
              </w:rPr>
            </w:pPr>
            <w:r w:rsidRPr="000D6CB1">
              <w:rPr>
                <w:rFonts w:asciiTheme="minorHAnsi" w:hAnsiTheme="minorHAnsi" w:cstheme="minorHAnsi"/>
                <w:b/>
              </w:rPr>
              <w:t>Requirement</w:t>
            </w:r>
          </w:p>
        </w:tc>
        <w:tc>
          <w:tcPr>
            <w:tcW w:w="6135" w:type="dxa"/>
          </w:tcPr>
          <w:p w14:paraId="369C5135" w14:textId="77777777" w:rsidR="00BE3E9D" w:rsidRPr="000D6CB1" w:rsidRDefault="00BE3E9D">
            <w:pPr>
              <w:autoSpaceDE w:val="0"/>
              <w:autoSpaceDN w:val="0"/>
              <w:adjustRightInd w:val="0"/>
              <w:rPr>
                <w:rFonts w:asciiTheme="minorHAnsi" w:hAnsiTheme="minorHAnsi" w:cstheme="minorHAnsi"/>
                <w:b/>
              </w:rPr>
            </w:pPr>
            <w:r w:rsidRPr="000D6CB1">
              <w:rPr>
                <w:rFonts w:asciiTheme="minorHAnsi" w:hAnsiTheme="minorHAnsi" w:cstheme="minorHAnsi"/>
                <w:b/>
              </w:rPr>
              <w:t>Essential</w:t>
            </w:r>
          </w:p>
        </w:tc>
        <w:tc>
          <w:tcPr>
            <w:tcW w:w="2083" w:type="dxa"/>
          </w:tcPr>
          <w:p w14:paraId="25E43AB8" w14:textId="77777777" w:rsidR="00BE3E9D" w:rsidRPr="000D6CB1" w:rsidRDefault="00BE3E9D">
            <w:pPr>
              <w:autoSpaceDE w:val="0"/>
              <w:autoSpaceDN w:val="0"/>
              <w:adjustRightInd w:val="0"/>
              <w:rPr>
                <w:rFonts w:asciiTheme="minorHAnsi" w:hAnsiTheme="minorHAnsi" w:cstheme="minorHAnsi"/>
                <w:b/>
              </w:rPr>
            </w:pPr>
            <w:r w:rsidRPr="000D6CB1">
              <w:rPr>
                <w:rFonts w:asciiTheme="minorHAnsi" w:hAnsiTheme="minorHAnsi" w:cstheme="minorHAnsi"/>
                <w:b/>
              </w:rPr>
              <w:t>Desirable</w:t>
            </w:r>
          </w:p>
        </w:tc>
      </w:tr>
      <w:tr w:rsidR="00BE3E9D" w:rsidRPr="000D6CB1" w14:paraId="15928DD0" w14:textId="77777777">
        <w:trPr>
          <w:trHeight w:val="1072"/>
        </w:trPr>
        <w:tc>
          <w:tcPr>
            <w:tcW w:w="1515" w:type="dxa"/>
          </w:tcPr>
          <w:p w14:paraId="78F6C9E3" w14:textId="77777777" w:rsidR="00BE3E9D" w:rsidRPr="000D6CB1" w:rsidRDefault="00BE3E9D">
            <w:pPr>
              <w:autoSpaceDE w:val="0"/>
              <w:autoSpaceDN w:val="0"/>
              <w:adjustRightInd w:val="0"/>
              <w:rPr>
                <w:rFonts w:asciiTheme="minorHAnsi" w:hAnsiTheme="minorHAnsi" w:cstheme="minorHAnsi"/>
                <w:b/>
                <w:sz w:val="20"/>
              </w:rPr>
            </w:pPr>
            <w:r w:rsidRPr="000D6CB1">
              <w:rPr>
                <w:rFonts w:asciiTheme="minorHAnsi" w:hAnsiTheme="minorHAnsi" w:cstheme="minorHAnsi"/>
                <w:b/>
                <w:sz w:val="20"/>
              </w:rPr>
              <w:t>Qualifications and Training</w:t>
            </w:r>
          </w:p>
        </w:tc>
        <w:tc>
          <w:tcPr>
            <w:tcW w:w="6135" w:type="dxa"/>
          </w:tcPr>
          <w:p w14:paraId="2EAC0B2B" w14:textId="77777777" w:rsidR="00BE3E9D" w:rsidRPr="000D6CB1" w:rsidRDefault="00BE3E9D" w:rsidP="00BE3E9D">
            <w:pPr>
              <w:pStyle w:val="ListParagraph"/>
              <w:numPr>
                <w:ilvl w:val="0"/>
                <w:numId w:val="13"/>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Qualified teacher status</w:t>
            </w:r>
          </w:p>
          <w:p w14:paraId="19353449" w14:textId="77777777" w:rsidR="00BE3E9D" w:rsidRPr="000D6CB1" w:rsidRDefault="00BE3E9D" w:rsidP="00BE3E9D">
            <w:pPr>
              <w:pStyle w:val="ListParagraph"/>
              <w:numPr>
                <w:ilvl w:val="0"/>
                <w:numId w:val="13"/>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Degree</w:t>
            </w:r>
          </w:p>
          <w:p w14:paraId="523D5F36" w14:textId="77777777" w:rsidR="004D3533" w:rsidRDefault="00BE3E9D" w:rsidP="004D3533">
            <w:pPr>
              <w:pStyle w:val="ListParagraph"/>
              <w:numPr>
                <w:ilvl w:val="0"/>
                <w:numId w:val="13"/>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Evidence of continuing and recent professional development relevant to the post</w:t>
            </w:r>
          </w:p>
          <w:p w14:paraId="292388D2" w14:textId="6E50301B" w:rsidR="008C6CA0" w:rsidRPr="004D3533" w:rsidRDefault="008C6CA0" w:rsidP="004D3533">
            <w:pPr>
              <w:pStyle w:val="ListParagraph"/>
              <w:numPr>
                <w:ilvl w:val="0"/>
                <w:numId w:val="13"/>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 xml:space="preserve">Prepared to </w:t>
            </w:r>
            <w:r w:rsidR="00B72687">
              <w:rPr>
                <w:rFonts w:asciiTheme="minorHAnsi" w:eastAsiaTheme="minorHAnsi" w:hAnsiTheme="minorHAnsi" w:cstheme="minorHAnsi"/>
                <w:sz w:val="20"/>
                <w:szCs w:val="22"/>
              </w:rPr>
              <w:t xml:space="preserve">complete a relevant leadership qualification within first year </w:t>
            </w:r>
            <w:proofErr w:type="spellStart"/>
            <w:r w:rsidR="00B72687">
              <w:rPr>
                <w:rFonts w:asciiTheme="minorHAnsi" w:eastAsiaTheme="minorHAnsi" w:hAnsiTheme="minorHAnsi" w:cstheme="minorHAnsi"/>
                <w:sz w:val="20"/>
                <w:szCs w:val="22"/>
              </w:rPr>
              <w:t>eg</w:t>
            </w:r>
            <w:proofErr w:type="spellEnd"/>
            <w:r w:rsidR="00B72687">
              <w:rPr>
                <w:rFonts w:asciiTheme="minorHAnsi" w:eastAsiaTheme="minorHAnsi" w:hAnsiTheme="minorHAnsi" w:cstheme="minorHAnsi"/>
                <w:sz w:val="20"/>
                <w:szCs w:val="22"/>
              </w:rPr>
              <w:t xml:space="preserve"> NPQH or NPQSL</w:t>
            </w:r>
          </w:p>
        </w:tc>
        <w:tc>
          <w:tcPr>
            <w:tcW w:w="2083" w:type="dxa"/>
          </w:tcPr>
          <w:p w14:paraId="5344B1E3" w14:textId="77777777" w:rsidR="00BE3E9D" w:rsidRPr="000D6CB1" w:rsidRDefault="00BE3E9D" w:rsidP="00BE3E9D">
            <w:pPr>
              <w:pStyle w:val="ListParagraph"/>
              <w:numPr>
                <w:ilvl w:val="0"/>
                <w:numId w:val="13"/>
              </w:numPr>
              <w:autoSpaceDE w:val="0"/>
              <w:autoSpaceDN w:val="0"/>
              <w:adjustRightInd w:val="0"/>
              <w:ind w:left="31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 xml:space="preserve">Team </w:t>
            </w:r>
            <w:proofErr w:type="gramStart"/>
            <w:r w:rsidRPr="000D6CB1">
              <w:rPr>
                <w:rFonts w:asciiTheme="minorHAnsi" w:eastAsiaTheme="minorHAnsi" w:hAnsiTheme="minorHAnsi" w:cstheme="minorHAnsi"/>
                <w:sz w:val="20"/>
                <w:szCs w:val="22"/>
              </w:rPr>
              <w:t>teach</w:t>
            </w:r>
            <w:proofErr w:type="gramEnd"/>
            <w:r w:rsidRPr="000D6CB1">
              <w:rPr>
                <w:rFonts w:asciiTheme="minorHAnsi" w:eastAsiaTheme="minorHAnsi" w:hAnsiTheme="minorHAnsi" w:cstheme="minorHAnsi"/>
                <w:sz w:val="20"/>
                <w:szCs w:val="22"/>
              </w:rPr>
              <w:t xml:space="preserve"> Qualified</w:t>
            </w:r>
          </w:p>
          <w:p w14:paraId="02EA0AC1" w14:textId="77777777" w:rsidR="00BE3E9D" w:rsidRDefault="00BE3E9D" w:rsidP="00BE3E9D">
            <w:pPr>
              <w:pStyle w:val="ListParagraph"/>
              <w:numPr>
                <w:ilvl w:val="0"/>
                <w:numId w:val="13"/>
              </w:numPr>
              <w:autoSpaceDE w:val="0"/>
              <w:autoSpaceDN w:val="0"/>
              <w:adjustRightInd w:val="0"/>
              <w:ind w:left="31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Leadership training e.g. NPQH</w:t>
            </w:r>
            <w:r>
              <w:rPr>
                <w:rFonts w:asciiTheme="minorHAnsi" w:eastAsiaTheme="minorHAnsi" w:hAnsiTheme="minorHAnsi" w:cstheme="minorHAnsi"/>
                <w:sz w:val="20"/>
                <w:szCs w:val="22"/>
              </w:rPr>
              <w:t>/</w:t>
            </w:r>
            <w:r w:rsidRPr="000D6CB1">
              <w:rPr>
                <w:rFonts w:asciiTheme="minorHAnsi" w:eastAsiaTheme="minorHAnsi" w:hAnsiTheme="minorHAnsi" w:cstheme="minorHAnsi"/>
                <w:sz w:val="20"/>
                <w:szCs w:val="22"/>
              </w:rPr>
              <w:t>SL</w:t>
            </w:r>
          </w:p>
          <w:p w14:paraId="0D6923E4" w14:textId="46B72178" w:rsidR="004D3533" w:rsidRPr="000D6CB1" w:rsidRDefault="004D3533" w:rsidP="00BE3E9D">
            <w:pPr>
              <w:pStyle w:val="ListParagraph"/>
              <w:numPr>
                <w:ilvl w:val="0"/>
                <w:numId w:val="13"/>
              </w:numPr>
              <w:autoSpaceDE w:val="0"/>
              <w:autoSpaceDN w:val="0"/>
              <w:adjustRightInd w:val="0"/>
              <w:ind w:left="311"/>
              <w:rPr>
                <w:rFonts w:asciiTheme="minorHAnsi" w:eastAsiaTheme="minorHAnsi" w:hAnsiTheme="minorHAnsi" w:cstheme="minorHAnsi"/>
                <w:sz w:val="20"/>
                <w:szCs w:val="22"/>
              </w:rPr>
            </w:pPr>
            <w:r>
              <w:rPr>
                <w:rFonts w:asciiTheme="minorHAnsi" w:eastAsiaTheme="minorHAnsi" w:hAnsiTheme="minorHAnsi" w:cstheme="minorHAnsi"/>
                <w:sz w:val="20"/>
                <w:szCs w:val="22"/>
              </w:rPr>
              <w:t>Experience working in a special school</w:t>
            </w:r>
          </w:p>
        </w:tc>
      </w:tr>
      <w:tr w:rsidR="00BE3E9D" w:rsidRPr="000D6CB1" w14:paraId="02411A28" w14:textId="77777777">
        <w:trPr>
          <w:trHeight w:val="260"/>
        </w:trPr>
        <w:tc>
          <w:tcPr>
            <w:tcW w:w="1515" w:type="dxa"/>
          </w:tcPr>
          <w:p w14:paraId="32572FF1" w14:textId="77777777" w:rsidR="00BE3E9D" w:rsidRPr="000D6CB1" w:rsidRDefault="00BE3E9D">
            <w:pPr>
              <w:autoSpaceDE w:val="0"/>
              <w:autoSpaceDN w:val="0"/>
              <w:adjustRightInd w:val="0"/>
              <w:rPr>
                <w:rFonts w:asciiTheme="minorHAnsi" w:hAnsiTheme="minorHAnsi" w:cstheme="minorHAnsi"/>
                <w:b/>
                <w:sz w:val="20"/>
              </w:rPr>
            </w:pPr>
            <w:r w:rsidRPr="000D6CB1">
              <w:rPr>
                <w:rFonts w:asciiTheme="minorHAnsi" w:hAnsiTheme="minorHAnsi" w:cstheme="minorHAnsi"/>
                <w:b/>
                <w:sz w:val="20"/>
              </w:rPr>
              <w:t>Knowledge and understanding</w:t>
            </w:r>
          </w:p>
        </w:tc>
        <w:tc>
          <w:tcPr>
            <w:tcW w:w="6135" w:type="dxa"/>
          </w:tcPr>
          <w:p w14:paraId="55D7000C"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Understanding of Heart of the Forest’s vision for our young people and a commitment to implementing this</w:t>
            </w:r>
          </w:p>
          <w:p w14:paraId="3429C1D9"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Current theory and best practice in teaching and learning for pupils with a range of complex needs, as well as typical development in young children</w:t>
            </w:r>
          </w:p>
          <w:p w14:paraId="40FE747A"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Effective leadership and management in relation to raising pupils’ achievement and school improvement</w:t>
            </w:r>
          </w:p>
          <w:p w14:paraId="7CC75391"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The importance of the culture and ethos of a school in securing consistent best practise and of strategies for improving these</w:t>
            </w:r>
          </w:p>
          <w:p w14:paraId="05DDED6C"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Understanding the barriers to learning in a special needs setting</w:t>
            </w:r>
          </w:p>
          <w:p w14:paraId="2DE9F292"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How opportunities can be made to enrich and enhance the curriculum to address the needs of all pupils</w:t>
            </w:r>
          </w:p>
          <w:p w14:paraId="030B9692" w14:textId="50754FB6" w:rsidR="00BE3E9D" w:rsidRPr="000D6CB1" w:rsidRDefault="00002C18"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 xml:space="preserve">Understand the </w:t>
            </w:r>
            <w:r w:rsidR="00BE3E9D" w:rsidRPr="000D6CB1">
              <w:rPr>
                <w:rFonts w:asciiTheme="minorHAnsi" w:eastAsiaTheme="minorHAnsi" w:hAnsiTheme="minorHAnsi" w:cstheme="minorHAnsi"/>
                <w:sz w:val="20"/>
                <w:szCs w:val="22"/>
              </w:rPr>
              <w:t>role of parents</w:t>
            </w:r>
            <w:r>
              <w:rPr>
                <w:rFonts w:asciiTheme="minorHAnsi" w:eastAsiaTheme="minorHAnsi" w:hAnsiTheme="minorHAnsi" w:cstheme="minorHAnsi"/>
                <w:sz w:val="20"/>
                <w:szCs w:val="22"/>
              </w:rPr>
              <w:t>/carers</w:t>
            </w:r>
            <w:r w:rsidR="00BE3E9D" w:rsidRPr="000D6CB1">
              <w:rPr>
                <w:rFonts w:asciiTheme="minorHAnsi" w:eastAsiaTheme="minorHAnsi" w:hAnsiTheme="minorHAnsi" w:cstheme="minorHAnsi"/>
                <w:sz w:val="20"/>
                <w:szCs w:val="22"/>
              </w:rPr>
              <w:t xml:space="preserve"> and the community in school improvement and how this can be promoted and developed</w:t>
            </w:r>
          </w:p>
          <w:p w14:paraId="6E9C161C"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Commitment to the protection and safeguarding of children including an understanding of child protection issues and procedures</w:t>
            </w:r>
          </w:p>
          <w:p w14:paraId="75091D6B"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Understanding of Equality of Opportunity issues and how they can be addressed in schools</w:t>
            </w:r>
          </w:p>
        </w:tc>
        <w:tc>
          <w:tcPr>
            <w:tcW w:w="2083" w:type="dxa"/>
          </w:tcPr>
          <w:p w14:paraId="79BA7C57" w14:textId="77777777" w:rsidR="00BE3E9D" w:rsidRPr="000D6CB1" w:rsidRDefault="00BE3E9D">
            <w:pPr>
              <w:autoSpaceDE w:val="0"/>
              <w:autoSpaceDN w:val="0"/>
              <w:adjustRightInd w:val="0"/>
              <w:rPr>
                <w:rFonts w:asciiTheme="minorHAnsi" w:hAnsiTheme="minorHAnsi" w:cstheme="minorHAnsi"/>
                <w:sz w:val="20"/>
              </w:rPr>
            </w:pPr>
          </w:p>
        </w:tc>
      </w:tr>
      <w:tr w:rsidR="00BE3E9D" w:rsidRPr="000D6CB1" w14:paraId="1B08C4EF" w14:textId="77777777">
        <w:trPr>
          <w:trHeight w:val="245"/>
        </w:trPr>
        <w:tc>
          <w:tcPr>
            <w:tcW w:w="1515" w:type="dxa"/>
          </w:tcPr>
          <w:p w14:paraId="16953073" w14:textId="77777777" w:rsidR="00BE3E9D" w:rsidRPr="000D6CB1" w:rsidRDefault="00BE3E9D">
            <w:pPr>
              <w:autoSpaceDE w:val="0"/>
              <w:autoSpaceDN w:val="0"/>
              <w:adjustRightInd w:val="0"/>
              <w:rPr>
                <w:rFonts w:asciiTheme="minorHAnsi" w:hAnsiTheme="minorHAnsi" w:cstheme="minorHAnsi"/>
                <w:b/>
                <w:sz w:val="20"/>
              </w:rPr>
            </w:pPr>
            <w:r w:rsidRPr="000D6CB1">
              <w:rPr>
                <w:rFonts w:asciiTheme="minorHAnsi" w:hAnsiTheme="minorHAnsi" w:cstheme="minorHAnsi"/>
                <w:b/>
                <w:sz w:val="20"/>
              </w:rPr>
              <w:t>Experience</w:t>
            </w:r>
          </w:p>
        </w:tc>
        <w:tc>
          <w:tcPr>
            <w:tcW w:w="6135" w:type="dxa"/>
          </w:tcPr>
          <w:p w14:paraId="74705CEE"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Recent, significant and successful experience as a teacher working with pupils with Complex Needs</w:t>
            </w:r>
          </w:p>
          <w:p w14:paraId="15AA0D4D"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 proven track record of raising attainment</w:t>
            </w:r>
          </w:p>
          <w:p w14:paraId="37CCF9BF"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Significant and successful experience of leading aspects of the curriculum at whole school level</w:t>
            </w:r>
          </w:p>
          <w:p w14:paraId="4D95E5C2"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Experience of contributing to school improvement, as a member of a leadership team</w:t>
            </w:r>
          </w:p>
          <w:p w14:paraId="0A9C275C"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Track record</w:t>
            </w:r>
            <w:r w:rsidRPr="000D6CB1">
              <w:rPr>
                <w:rFonts w:asciiTheme="minorHAnsi" w:eastAsiaTheme="minorHAnsi" w:hAnsiTheme="minorHAnsi" w:cstheme="minorHAnsi"/>
                <w:sz w:val="20"/>
                <w:szCs w:val="22"/>
              </w:rPr>
              <w:t xml:space="preserve"> of supporting/mentoring colleagues </w:t>
            </w:r>
            <w:proofErr w:type="gramStart"/>
            <w:r w:rsidRPr="000D6CB1">
              <w:rPr>
                <w:rFonts w:asciiTheme="minorHAnsi" w:eastAsiaTheme="minorHAnsi" w:hAnsiTheme="minorHAnsi" w:cstheme="minorHAnsi"/>
                <w:sz w:val="20"/>
                <w:szCs w:val="22"/>
              </w:rPr>
              <w:t>in order to</w:t>
            </w:r>
            <w:proofErr w:type="gramEnd"/>
            <w:r w:rsidRPr="000D6CB1">
              <w:rPr>
                <w:rFonts w:asciiTheme="minorHAnsi" w:eastAsiaTheme="minorHAnsi" w:hAnsiTheme="minorHAnsi" w:cstheme="minorHAnsi"/>
                <w:sz w:val="20"/>
                <w:szCs w:val="22"/>
              </w:rPr>
              <w:t xml:space="preserve"> secure school improvement</w:t>
            </w:r>
          </w:p>
          <w:p w14:paraId="239EACC5"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Successful experience of improving the quality of teaching and learning, through processes of monitoring and support</w:t>
            </w:r>
          </w:p>
          <w:p w14:paraId="1956CBD3"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Experience of managing and using pupil attainment and tracking data bases</w:t>
            </w:r>
          </w:p>
          <w:p w14:paraId="31D6115B"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Experience of developing and leading staff development programmes for teachers and other staff</w:t>
            </w:r>
          </w:p>
          <w:p w14:paraId="7C649045" w14:textId="77777777" w:rsidR="00BE3E9D"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Experience of initiating and implementing strategies to improve parental involvement in their children’s learning</w:t>
            </w:r>
          </w:p>
          <w:p w14:paraId="38FF9A75" w14:textId="77777777" w:rsidR="00BE3E9D"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Experience of middle leadership and track record of high autonomy in decision making.</w:t>
            </w:r>
          </w:p>
          <w:p w14:paraId="40D549DA" w14:textId="77777777" w:rsidR="00BE3E9D"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Experience of Teaching and Leadership across a range of Key Stages and Special Educational needs.</w:t>
            </w:r>
          </w:p>
          <w:p w14:paraId="517F17BF"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Proven track record of implementing change at a strategic level.</w:t>
            </w:r>
          </w:p>
        </w:tc>
        <w:tc>
          <w:tcPr>
            <w:tcW w:w="2083" w:type="dxa"/>
          </w:tcPr>
          <w:p w14:paraId="13BED547" w14:textId="77777777" w:rsidR="00BE3E9D" w:rsidRPr="000D6CB1" w:rsidRDefault="00BE3E9D" w:rsidP="00BE3E9D">
            <w:pPr>
              <w:pStyle w:val="ListParagraph"/>
              <w:numPr>
                <w:ilvl w:val="0"/>
                <w:numId w:val="14"/>
              </w:numPr>
              <w:autoSpaceDE w:val="0"/>
              <w:autoSpaceDN w:val="0"/>
              <w:adjustRightInd w:val="0"/>
              <w:ind w:left="31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Experience of delivering INSET to a whole staff group</w:t>
            </w:r>
          </w:p>
        </w:tc>
      </w:tr>
      <w:tr w:rsidR="00BE3E9D" w:rsidRPr="000D6CB1" w14:paraId="3FBDFBA1" w14:textId="77777777">
        <w:trPr>
          <w:trHeight w:val="260"/>
        </w:trPr>
        <w:tc>
          <w:tcPr>
            <w:tcW w:w="1515" w:type="dxa"/>
          </w:tcPr>
          <w:p w14:paraId="3A77CAE2" w14:textId="77777777" w:rsidR="00BE3E9D" w:rsidRPr="000D6CB1" w:rsidRDefault="00BE3E9D">
            <w:pPr>
              <w:autoSpaceDE w:val="0"/>
              <w:autoSpaceDN w:val="0"/>
              <w:adjustRightInd w:val="0"/>
              <w:rPr>
                <w:rFonts w:asciiTheme="minorHAnsi" w:hAnsiTheme="minorHAnsi" w:cstheme="minorHAnsi"/>
                <w:b/>
                <w:sz w:val="20"/>
              </w:rPr>
            </w:pPr>
            <w:r w:rsidRPr="000D6CB1">
              <w:rPr>
                <w:rFonts w:asciiTheme="minorHAnsi" w:hAnsiTheme="minorHAnsi" w:cstheme="minorHAnsi"/>
                <w:b/>
                <w:sz w:val="20"/>
              </w:rPr>
              <w:lastRenderedPageBreak/>
              <w:t>Aptitude and skills</w:t>
            </w:r>
          </w:p>
        </w:tc>
        <w:tc>
          <w:tcPr>
            <w:tcW w:w="6135" w:type="dxa"/>
          </w:tcPr>
          <w:p w14:paraId="20AF1393"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Pr>
                <w:rFonts w:asciiTheme="minorHAnsi" w:eastAsiaTheme="minorHAnsi" w:hAnsiTheme="minorHAnsi" w:cstheme="minorHAnsi"/>
                <w:sz w:val="20"/>
                <w:szCs w:val="22"/>
              </w:rPr>
              <w:t>To have high aspirations for pupil outcomes</w:t>
            </w:r>
          </w:p>
          <w:p w14:paraId="778EAF36"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promote an ethos of ‘continual improvement’ within the school community and other schools</w:t>
            </w:r>
          </w:p>
          <w:p w14:paraId="37E4AF64"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Demonstrate leadership qualities, including energy, emotional resilience and the ability to enthuse and motivate others</w:t>
            </w:r>
          </w:p>
          <w:p w14:paraId="5B296412"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articulate a clear vision for high quality education in a rural setting</w:t>
            </w:r>
          </w:p>
          <w:p w14:paraId="5DF0F116"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Have a good personal presence, good communication skills and a sense of humour</w:t>
            </w:r>
          </w:p>
          <w:p w14:paraId="7F5DBE11"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communicate clearly both orally and in writing with a diverse range of audiences, including children, parents and carers, governors, staff and outside agencies</w:t>
            </w:r>
          </w:p>
          <w:p w14:paraId="4A5193A7"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 xml:space="preserve">Relate well to children and be responsive to their </w:t>
            </w:r>
            <w:proofErr w:type="gramStart"/>
            <w:r>
              <w:rPr>
                <w:rFonts w:asciiTheme="minorHAnsi" w:eastAsiaTheme="minorHAnsi" w:hAnsiTheme="minorHAnsi" w:cstheme="minorHAnsi"/>
                <w:sz w:val="20"/>
                <w:szCs w:val="22"/>
              </w:rPr>
              <w:t>wide ranging</w:t>
            </w:r>
            <w:proofErr w:type="gramEnd"/>
            <w:r>
              <w:rPr>
                <w:rFonts w:asciiTheme="minorHAnsi" w:eastAsiaTheme="minorHAnsi" w:hAnsiTheme="minorHAnsi" w:cstheme="minorHAnsi"/>
                <w:sz w:val="20"/>
                <w:szCs w:val="22"/>
              </w:rPr>
              <w:t xml:space="preserve"> </w:t>
            </w:r>
            <w:r w:rsidRPr="000D6CB1">
              <w:rPr>
                <w:rFonts w:asciiTheme="minorHAnsi" w:eastAsiaTheme="minorHAnsi" w:hAnsiTheme="minorHAnsi" w:cstheme="minorHAnsi"/>
                <w:sz w:val="20"/>
                <w:szCs w:val="22"/>
              </w:rPr>
              <w:t>needs</w:t>
            </w:r>
          </w:p>
          <w:p w14:paraId="369A42B6"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develop and maintain effective relationships with all members of the school community and outside agencies</w:t>
            </w:r>
          </w:p>
          <w:p w14:paraId="56FE202D"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Approachable, accessible and flexible, including flexibility to extend working hours where required</w:t>
            </w:r>
          </w:p>
          <w:p w14:paraId="6E2532F0"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work effectively under pressure, to prioritise appropriately and to meet deadlines</w:t>
            </w:r>
            <w:r>
              <w:rPr>
                <w:rFonts w:asciiTheme="minorHAnsi" w:eastAsiaTheme="minorHAnsi" w:hAnsiTheme="minorHAnsi" w:cstheme="minorHAnsi"/>
                <w:sz w:val="20"/>
                <w:szCs w:val="22"/>
              </w:rPr>
              <w:t xml:space="preserve"> in a </w:t>
            </w:r>
            <w:proofErr w:type="gramStart"/>
            <w:r>
              <w:rPr>
                <w:rFonts w:asciiTheme="minorHAnsi" w:eastAsiaTheme="minorHAnsi" w:hAnsiTheme="minorHAnsi" w:cstheme="minorHAnsi"/>
                <w:sz w:val="20"/>
                <w:szCs w:val="22"/>
              </w:rPr>
              <w:t>fast changing</w:t>
            </w:r>
            <w:proofErr w:type="gramEnd"/>
            <w:r>
              <w:rPr>
                <w:rFonts w:asciiTheme="minorHAnsi" w:eastAsiaTheme="minorHAnsi" w:hAnsiTheme="minorHAnsi" w:cstheme="minorHAnsi"/>
                <w:sz w:val="20"/>
                <w:szCs w:val="22"/>
              </w:rPr>
              <w:t xml:space="preserve"> environment</w:t>
            </w:r>
          </w:p>
          <w:p w14:paraId="2420242A"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Good analytical skills, able to synthesise complex information, summarise, draw appropriate conclusions and make decisions</w:t>
            </w:r>
          </w:p>
          <w:p w14:paraId="00182638" w14:textId="77777777"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understand, interpret and present school performance and financial data</w:t>
            </w:r>
          </w:p>
          <w:p w14:paraId="397EE658" w14:textId="5CDD505C" w:rsidR="00BE3E9D" w:rsidRPr="000D6CB1" w:rsidRDefault="00BE3E9D" w:rsidP="00BE3E9D">
            <w:pPr>
              <w:pStyle w:val="ListParagraph"/>
              <w:numPr>
                <w:ilvl w:val="0"/>
                <w:numId w:val="14"/>
              </w:numPr>
              <w:autoSpaceDE w:val="0"/>
              <w:autoSpaceDN w:val="0"/>
              <w:adjustRightInd w:val="0"/>
              <w:ind w:left="351"/>
              <w:rPr>
                <w:rFonts w:asciiTheme="minorHAnsi" w:eastAsiaTheme="minorHAnsi" w:hAnsiTheme="minorHAnsi" w:cstheme="minorHAnsi"/>
                <w:sz w:val="20"/>
                <w:szCs w:val="22"/>
              </w:rPr>
            </w:pPr>
            <w:r w:rsidRPr="000D6CB1">
              <w:rPr>
                <w:rFonts w:asciiTheme="minorHAnsi" w:eastAsiaTheme="minorHAnsi" w:hAnsiTheme="minorHAnsi" w:cstheme="minorHAnsi"/>
                <w:sz w:val="20"/>
                <w:szCs w:val="22"/>
              </w:rPr>
              <w:t>Able to effectively use IT to communicate and understand and present data</w:t>
            </w:r>
          </w:p>
        </w:tc>
        <w:tc>
          <w:tcPr>
            <w:tcW w:w="2083" w:type="dxa"/>
          </w:tcPr>
          <w:p w14:paraId="54579A0E" w14:textId="0223E277" w:rsidR="00BE3E9D" w:rsidRPr="000D6CB1" w:rsidRDefault="00EA54A7" w:rsidP="00BE3E9D">
            <w:pPr>
              <w:pStyle w:val="ListParagraph"/>
              <w:numPr>
                <w:ilvl w:val="0"/>
                <w:numId w:val="14"/>
              </w:numPr>
              <w:autoSpaceDE w:val="0"/>
              <w:autoSpaceDN w:val="0"/>
              <w:adjustRightInd w:val="0"/>
              <w:ind w:left="311"/>
              <w:rPr>
                <w:rFonts w:asciiTheme="minorHAnsi" w:eastAsiaTheme="minorHAnsi" w:hAnsiTheme="minorHAnsi" w:cstheme="minorHAnsi"/>
                <w:sz w:val="20"/>
                <w:szCs w:val="22"/>
              </w:rPr>
            </w:pPr>
            <w:r>
              <w:rPr>
                <w:rFonts w:asciiTheme="minorHAnsi" w:eastAsiaTheme="minorHAnsi" w:hAnsiTheme="minorHAnsi" w:cstheme="minorHAnsi"/>
                <w:sz w:val="20"/>
                <w:szCs w:val="22"/>
              </w:rPr>
              <w:t xml:space="preserve">Team </w:t>
            </w:r>
            <w:proofErr w:type="gramStart"/>
            <w:r>
              <w:rPr>
                <w:rFonts w:asciiTheme="minorHAnsi" w:eastAsiaTheme="minorHAnsi" w:hAnsiTheme="minorHAnsi" w:cstheme="minorHAnsi"/>
                <w:sz w:val="20"/>
                <w:szCs w:val="22"/>
              </w:rPr>
              <w:t>teach</w:t>
            </w:r>
            <w:proofErr w:type="gramEnd"/>
            <w:r>
              <w:rPr>
                <w:rFonts w:asciiTheme="minorHAnsi" w:eastAsiaTheme="minorHAnsi" w:hAnsiTheme="minorHAnsi" w:cstheme="minorHAnsi"/>
                <w:sz w:val="20"/>
                <w:szCs w:val="22"/>
              </w:rPr>
              <w:t xml:space="preserve"> trained or wiling to complete</w:t>
            </w:r>
          </w:p>
        </w:tc>
      </w:tr>
    </w:tbl>
    <w:p w14:paraId="766B2295" w14:textId="77777777" w:rsidR="00BE3E9D" w:rsidRPr="000640E3" w:rsidRDefault="00BE3E9D" w:rsidP="00BE3E9D">
      <w:pPr>
        <w:autoSpaceDE w:val="0"/>
        <w:autoSpaceDN w:val="0"/>
        <w:adjustRightInd w:val="0"/>
        <w:rPr>
          <w:rFonts w:asciiTheme="minorHAnsi" w:hAnsiTheme="minorHAnsi" w:cstheme="minorHAnsi"/>
          <w:color w:val="000000"/>
        </w:rPr>
      </w:pPr>
    </w:p>
    <w:p w14:paraId="071A98D5" w14:textId="77777777" w:rsidR="00BE3E9D" w:rsidRPr="000640E3" w:rsidRDefault="00BE3E9D" w:rsidP="00BE3E9D">
      <w:pPr>
        <w:autoSpaceDE w:val="0"/>
        <w:autoSpaceDN w:val="0"/>
        <w:adjustRightInd w:val="0"/>
        <w:rPr>
          <w:rFonts w:asciiTheme="minorHAnsi" w:hAnsiTheme="minorHAnsi" w:cstheme="minorHAnsi"/>
          <w:color w:val="000000"/>
        </w:rPr>
      </w:pPr>
    </w:p>
    <w:p w14:paraId="2265C9AB" w14:textId="28462AAB" w:rsidR="00F23FEF" w:rsidRDefault="00F23FEF" w:rsidP="00BE3E9D">
      <w:pPr>
        <w:spacing w:after="200" w:line="276" w:lineRule="auto"/>
        <w:rPr>
          <w:rFonts w:asciiTheme="minorHAnsi" w:hAnsiTheme="minorHAnsi" w:cstheme="minorHAnsi"/>
          <w:sz w:val="20"/>
          <w:szCs w:val="20"/>
        </w:rPr>
      </w:pPr>
    </w:p>
    <w:p w14:paraId="26DFAB67" w14:textId="77777777" w:rsidR="00F23FEF" w:rsidRDefault="00F23FEF">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465295E8" w14:textId="77777777" w:rsidR="00F23FEF" w:rsidRPr="001144D2" w:rsidRDefault="00F23FEF" w:rsidP="00F23FEF">
      <w:pPr>
        <w:autoSpaceDE w:val="0"/>
        <w:autoSpaceDN w:val="0"/>
        <w:adjustRightInd w:val="0"/>
        <w:jc w:val="center"/>
        <w:rPr>
          <w:b/>
          <w:bCs/>
          <w:sz w:val="28"/>
          <w:szCs w:val="28"/>
        </w:rPr>
      </w:pPr>
      <w:r w:rsidRPr="001144D2">
        <w:rPr>
          <w:rFonts w:ascii="Aptos" w:eastAsia="Aptos" w:hAnsi="Aptos" w:cs="Aptos"/>
          <w:b/>
          <w:bCs/>
          <w:sz w:val="28"/>
          <w:szCs w:val="28"/>
          <w:lang w:val="en-US"/>
        </w:rPr>
        <w:lastRenderedPageBreak/>
        <w:t>How to Apply</w:t>
      </w:r>
    </w:p>
    <w:p w14:paraId="694DB1DB" w14:textId="77777777" w:rsidR="00F23FEF" w:rsidRPr="00EA77A0" w:rsidRDefault="00F23FEF" w:rsidP="00F23FEF">
      <w:pPr>
        <w:autoSpaceDE w:val="0"/>
        <w:autoSpaceDN w:val="0"/>
        <w:adjustRightInd w:val="0"/>
        <w:rPr>
          <w:rFonts w:ascii="Aptos" w:eastAsia="Aptos" w:hAnsi="Aptos" w:cs="Aptos"/>
          <w:sz w:val="24"/>
          <w:szCs w:val="24"/>
          <w:lang w:val="en-US"/>
        </w:rPr>
      </w:pPr>
    </w:p>
    <w:p w14:paraId="64AD10D3" w14:textId="77777777" w:rsidR="00F23FEF" w:rsidRDefault="00F23FEF" w:rsidP="00F23FEF">
      <w:pPr>
        <w:autoSpaceDE w:val="0"/>
        <w:autoSpaceDN w:val="0"/>
        <w:adjustRightInd w:val="0"/>
        <w:rPr>
          <w:rStyle w:val="Hyperlink"/>
          <w:rFonts w:ascii="Aptos" w:eastAsia="Aptos" w:hAnsi="Aptos" w:cs="Aptos"/>
          <w:color w:val="auto"/>
          <w:sz w:val="24"/>
          <w:szCs w:val="24"/>
          <w:lang w:val="en-US"/>
        </w:rPr>
      </w:pPr>
      <w:r w:rsidRPr="5522218A">
        <w:rPr>
          <w:rFonts w:ascii="Aptos" w:eastAsia="Aptos" w:hAnsi="Aptos" w:cs="Aptos"/>
          <w:sz w:val="24"/>
          <w:szCs w:val="24"/>
          <w:lang w:val="en-US"/>
        </w:rPr>
        <w:t xml:space="preserve">In addition to the information contained within this pack, you can find out more about our school by visiting our website at </w:t>
      </w:r>
      <w:hyperlink r:id="rId14" w:history="1">
        <w:r w:rsidRPr="00D43B80">
          <w:rPr>
            <w:rStyle w:val="Hyperlink"/>
            <w:rFonts w:ascii="Aptos" w:eastAsia="Aptos" w:hAnsi="Aptos" w:cs="Aptos"/>
            <w:sz w:val="24"/>
            <w:szCs w:val="24"/>
            <w:lang w:val="en-US"/>
          </w:rPr>
          <w:t>www.heartoftheforestschool.co.uk</w:t>
        </w:r>
      </w:hyperlink>
      <w:r>
        <w:rPr>
          <w:rFonts w:ascii="Aptos" w:eastAsia="Aptos" w:hAnsi="Aptos" w:cs="Aptos"/>
          <w:sz w:val="24"/>
          <w:szCs w:val="24"/>
          <w:lang w:val="en-US"/>
        </w:rPr>
        <w:t xml:space="preserve"> </w:t>
      </w:r>
    </w:p>
    <w:p w14:paraId="5E6B4891" w14:textId="77777777" w:rsidR="00F23FEF" w:rsidRPr="006908A8" w:rsidRDefault="00F23FEF" w:rsidP="00F23FEF">
      <w:pPr>
        <w:autoSpaceDE w:val="0"/>
        <w:autoSpaceDN w:val="0"/>
        <w:adjustRightInd w:val="0"/>
        <w:rPr>
          <w:rStyle w:val="Hyperlink"/>
          <w:rFonts w:ascii="Aptos" w:eastAsia="Aptos" w:hAnsi="Aptos" w:cs="Aptos"/>
          <w:color w:val="auto"/>
          <w:sz w:val="24"/>
          <w:szCs w:val="24"/>
          <w:lang w:val="en-US"/>
        </w:rPr>
      </w:pPr>
    </w:p>
    <w:p w14:paraId="54CBBB51" w14:textId="77777777" w:rsidR="00F23FEF" w:rsidRPr="006908A8" w:rsidRDefault="00F23FEF" w:rsidP="00F23FEF">
      <w:pPr>
        <w:autoSpaceDE w:val="0"/>
        <w:autoSpaceDN w:val="0"/>
        <w:adjustRightInd w:val="0"/>
        <w:rPr>
          <w:rFonts w:ascii="Aptos" w:hAnsi="Aptos"/>
          <w:sz w:val="24"/>
          <w:szCs w:val="24"/>
        </w:rPr>
      </w:pPr>
      <w:r w:rsidRPr="006908A8">
        <w:rPr>
          <w:rFonts w:ascii="Aptos" w:hAnsi="Aptos"/>
          <w:sz w:val="24"/>
          <w:szCs w:val="24"/>
        </w:rPr>
        <w:t xml:space="preserve">Copies of our </w:t>
      </w:r>
      <w:hyperlink r:id="rId15" w:history="1">
        <w:r w:rsidRPr="006908A8">
          <w:rPr>
            <w:rStyle w:val="Hyperlink"/>
            <w:rFonts w:ascii="Aptos" w:hAnsi="Aptos"/>
            <w:sz w:val="24"/>
            <w:szCs w:val="24"/>
          </w:rPr>
          <w:t>Safeguarding and Safer Recruitment Policies</w:t>
        </w:r>
      </w:hyperlink>
      <w:r w:rsidRPr="006908A8">
        <w:rPr>
          <w:rFonts w:ascii="Aptos" w:hAnsi="Aptos"/>
          <w:sz w:val="24"/>
          <w:szCs w:val="24"/>
        </w:rPr>
        <w:t xml:space="preserve"> can be found on the Vacancies page of our website.</w:t>
      </w:r>
      <w:r w:rsidRPr="006908A8">
        <w:rPr>
          <w:rFonts w:ascii="Aptos" w:hAnsi="Aptos"/>
          <w:sz w:val="24"/>
          <w:szCs w:val="24"/>
        </w:rPr>
        <w:br/>
      </w:r>
    </w:p>
    <w:p w14:paraId="26DDE7B2" w14:textId="3ED8B39D" w:rsidR="00F23FEF" w:rsidRPr="00EA77A0" w:rsidRDefault="00F23FEF" w:rsidP="00F23FEF">
      <w:pPr>
        <w:autoSpaceDE w:val="0"/>
        <w:autoSpaceDN w:val="0"/>
        <w:adjustRightInd w:val="0"/>
      </w:pPr>
      <w:r w:rsidRPr="5522218A">
        <w:rPr>
          <w:rFonts w:ascii="Aptos" w:eastAsia="Aptos" w:hAnsi="Aptos" w:cs="Aptos"/>
          <w:sz w:val="24"/>
          <w:szCs w:val="24"/>
          <w:lang w:val="en-US"/>
        </w:rPr>
        <w:t>You are also encouraged to visit the school before completing your application. Please contact:</w:t>
      </w:r>
      <w:r>
        <w:rPr>
          <w:rFonts w:ascii="Aptos" w:eastAsia="Aptos" w:hAnsi="Aptos" w:cs="Aptos"/>
          <w:sz w:val="24"/>
          <w:szCs w:val="24"/>
          <w:lang w:val="en-US"/>
        </w:rPr>
        <w:t xml:space="preserve"> Laura Small </w:t>
      </w:r>
      <w:r w:rsidRPr="5522218A">
        <w:rPr>
          <w:rFonts w:ascii="Aptos" w:eastAsia="Aptos" w:hAnsi="Aptos" w:cs="Aptos"/>
          <w:sz w:val="24"/>
          <w:szCs w:val="24"/>
          <w:lang w:val="en-US"/>
        </w:rPr>
        <w:t xml:space="preserve">on 01594 822175 to make an appointment. </w:t>
      </w:r>
    </w:p>
    <w:p w14:paraId="2A0E6644" w14:textId="77777777" w:rsidR="00F23FEF" w:rsidRPr="00EA77A0" w:rsidRDefault="00F23FEF" w:rsidP="00F23FEF">
      <w:pPr>
        <w:autoSpaceDE w:val="0"/>
        <w:autoSpaceDN w:val="0"/>
        <w:adjustRightInd w:val="0"/>
        <w:rPr>
          <w:rFonts w:ascii="Aptos" w:eastAsia="Aptos" w:hAnsi="Aptos" w:cs="Aptos"/>
          <w:sz w:val="24"/>
          <w:szCs w:val="24"/>
          <w:lang w:val="en-US"/>
        </w:rPr>
      </w:pPr>
    </w:p>
    <w:p w14:paraId="057606F0" w14:textId="77777777" w:rsidR="00F23FEF" w:rsidRPr="00EA77A0" w:rsidRDefault="00F23FEF" w:rsidP="00F23FEF">
      <w:pPr>
        <w:autoSpaceDE w:val="0"/>
        <w:autoSpaceDN w:val="0"/>
        <w:adjustRightInd w:val="0"/>
      </w:pPr>
      <w:r w:rsidRPr="5522218A">
        <w:rPr>
          <w:rFonts w:ascii="Aptos" w:eastAsia="Aptos" w:hAnsi="Aptos" w:cs="Aptos"/>
          <w:sz w:val="24"/>
          <w:szCs w:val="24"/>
          <w:lang w:val="en-US"/>
        </w:rPr>
        <w:t xml:space="preserve">We hope that when you have completed your research you will be excited at the prospect of joining us at Heart of the Forest. So please read the </w:t>
      </w:r>
      <w:proofErr w:type="gramStart"/>
      <w:r w:rsidRPr="5522218A">
        <w:rPr>
          <w:rFonts w:ascii="Aptos" w:eastAsia="Aptos" w:hAnsi="Aptos" w:cs="Aptos"/>
          <w:sz w:val="24"/>
          <w:szCs w:val="24"/>
          <w:lang w:val="en-US"/>
        </w:rPr>
        <w:t>person</w:t>
      </w:r>
      <w:proofErr w:type="gramEnd"/>
      <w:r w:rsidRPr="5522218A">
        <w:rPr>
          <w:rFonts w:ascii="Aptos" w:eastAsia="Aptos" w:hAnsi="Aptos" w:cs="Aptos"/>
          <w:sz w:val="24"/>
          <w:szCs w:val="24"/>
          <w:lang w:val="en-US"/>
        </w:rPr>
        <w:t xml:space="preserve"> specification carefully and take the opportunity to demonstrate that you have the qualities that we are looking for when you complete the application form. </w:t>
      </w:r>
    </w:p>
    <w:p w14:paraId="1BF4DC90" w14:textId="77777777" w:rsidR="00F23FEF" w:rsidRPr="00EA77A0" w:rsidRDefault="00F23FEF" w:rsidP="00F23FEF">
      <w:pPr>
        <w:autoSpaceDE w:val="0"/>
        <w:autoSpaceDN w:val="0"/>
        <w:adjustRightInd w:val="0"/>
        <w:rPr>
          <w:rFonts w:ascii="Aptos" w:eastAsia="Aptos" w:hAnsi="Aptos" w:cs="Aptos"/>
          <w:sz w:val="24"/>
          <w:szCs w:val="24"/>
          <w:lang w:val="en-US"/>
        </w:rPr>
      </w:pPr>
    </w:p>
    <w:p w14:paraId="1BBE3CB5" w14:textId="77777777" w:rsidR="00F23FEF" w:rsidRDefault="00F23FEF" w:rsidP="00F23FEF">
      <w:pPr>
        <w:autoSpaceDE w:val="0"/>
        <w:autoSpaceDN w:val="0"/>
        <w:adjustRightInd w:val="0"/>
        <w:rPr>
          <w:rFonts w:ascii="Aptos" w:eastAsia="Aptos" w:hAnsi="Aptos" w:cs="Aptos"/>
          <w:sz w:val="24"/>
          <w:szCs w:val="24"/>
          <w:lang w:val="en-US"/>
        </w:rPr>
      </w:pPr>
      <w:r w:rsidRPr="5522218A">
        <w:rPr>
          <w:rFonts w:ascii="Aptos" w:eastAsia="Aptos" w:hAnsi="Aptos" w:cs="Aptos"/>
          <w:sz w:val="24"/>
          <w:szCs w:val="24"/>
          <w:lang w:val="en-US"/>
        </w:rPr>
        <w:t>Please submit your application to Wendy Gallagher, Governor Services, Gloucestershire County Council</w:t>
      </w:r>
      <w:r>
        <w:rPr>
          <w:rFonts w:ascii="Aptos" w:eastAsia="Aptos" w:hAnsi="Aptos" w:cs="Aptos"/>
          <w:sz w:val="24"/>
          <w:szCs w:val="24"/>
          <w:lang w:val="en-US"/>
        </w:rPr>
        <w:t xml:space="preserve">. Email: </w:t>
      </w:r>
      <w:hyperlink r:id="rId16" w:history="1">
        <w:r w:rsidRPr="005A0B6D">
          <w:rPr>
            <w:rStyle w:val="Hyperlink"/>
            <w:rFonts w:ascii="Aptos" w:eastAsia="Aptos" w:hAnsi="Aptos" w:cs="Aptos"/>
            <w:sz w:val="24"/>
            <w:szCs w:val="24"/>
            <w:lang w:val="en-US"/>
          </w:rPr>
          <w:t>governor.services@gloucestershire.gov.uk</w:t>
        </w:r>
      </w:hyperlink>
    </w:p>
    <w:p w14:paraId="6C2BAEAA" w14:textId="77777777" w:rsidR="00F23FEF" w:rsidRDefault="00F23FEF" w:rsidP="00F23FEF">
      <w:pPr>
        <w:autoSpaceDE w:val="0"/>
        <w:autoSpaceDN w:val="0"/>
        <w:adjustRightInd w:val="0"/>
        <w:rPr>
          <w:rFonts w:ascii="Aptos" w:eastAsia="Aptos" w:hAnsi="Aptos" w:cs="Aptos"/>
          <w:sz w:val="24"/>
          <w:szCs w:val="24"/>
          <w:lang w:val="en-US"/>
        </w:rPr>
      </w:pPr>
    </w:p>
    <w:p w14:paraId="62D89176" w14:textId="77777777" w:rsidR="00F23FEF" w:rsidRDefault="00F23FEF" w:rsidP="00F23FEF">
      <w:pPr>
        <w:autoSpaceDE w:val="0"/>
        <w:autoSpaceDN w:val="0"/>
        <w:adjustRightInd w:val="0"/>
        <w:rPr>
          <w:rFonts w:ascii="Aptos" w:eastAsia="Aptos" w:hAnsi="Aptos" w:cs="Aptos"/>
          <w:sz w:val="24"/>
          <w:szCs w:val="24"/>
          <w:lang w:val="en-US"/>
        </w:rPr>
      </w:pPr>
      <w:r w:rsidRPr="5522218A">
        <w:rPr>
          <w:rFonts w:ascii="Aptos" w:eastAsia="Aptos" w:hAnsi="Aptos" w:cs="Aptos"/>
          <w:sz w:val="24"/>
          <w:szCs w:val="24"/>
          <w:lang w:val="en-US"/>
        </w:rPr>
        <w:t xml:space="preserve">The key dates of the selection process are: </w:t>
      </w:r>
    </w:p>
    <w:p w14:paraId="295156AD" w14:textId="77777777" w:rsidR="00F23FEF" w:rsidRPr="00EA77A0" w:rsidRDefault="00F23FEF" w:rsidP="00F23FEF">
      <w:pPr>
        <w:autoSpaceDE w:val="0"/>
        <w:autoSpaceDN w:val="0"/>
        <w:adjustRightInd w:val="0"/>
      </w:pPr>
    </w:p>
    <w:p w14:paraId="3076F986" w14:textId="76D761AE" w:rsidR="00F23FEF" w:rsidRPr="00EA77A0" w:rsidRDefault="00F23FEF" w:rsidP="00F23FEF">
      <w:pPr>
        <w:autoSpaceDE w:val="0"/>
        <w:autoSpaceDN w:val="0"/>
        <w:adjustRightInd w:val="0"/>
      </w:pPr>
      <w:r w:rsidRPr="5522218A">
        <w:rPr>
          <w:rFonts w:ascii="Aptos" w:eastAsia="Aptos" w:hAnsi="Aptos" w:cs="Aptos"/>
          <w:sz w:val="24"/>
          <w:szCs w:val="24"/>
          <w:lang w:val="en-US"/>
        </w:rPr>
        <w:t>Closing Date</w:t>
      </w:r>
      <w:proofErr w:type="gramStart"/>
      <w:r w:rsidRPr="5522218A">
        <w:rPr>
          <w:rFonts w:ascii="Aptos" w:eastAsia="Aptos" w:hAnsi="Aptos" w:cs="Aptos"/>
          <w:sz w:val="24"/>
          <w:szCs w:val="24"/>
          <w:lang w:val="en-US"/>
        </w:rPr>
        <w:t xml:space="preserve">: </w:t>
      </w:r>
      <w:r>
        <w:rPr>
          <w:rFonts w:ascii="Aptos" w:eastAsia="Aptos" w:hAnsi="Aptos" w:cs="Aptos"/>
          <w:sz w:val="24"/>
          <w:szCs w:val="24"/>
          <w:lang w:val="en-US"/>
        </w:rPr>
        <w:tab/>
        <w:t>Friday</w:t>
      </w:r>
      <w:proofErr w:type="gramEnd"/>
      <w:r>
        <w:rPr>
          <w:rFonts w:ascii="Aptos" w:eastAsia="Aptos" w:hAnsi="Aptos" w:cs="Aptos"/>
          <w:sz w:val="24"/>
          <w:szCs w:val="24"/>
          <w:lang w:val="en-US"/>
        </w:rPr>
        <w:t xml:space="preserve"> 23</w:t>
      </w:r>
      <w:r w:rsidRPr="00F23FEF">
        <w:rPr>
          <w:rFonts w:ascii="Aptos" w:eastAsia="Aptos" w:hAnsi="Aptos" w:cs="Aptos"/>
          <w:sz w:val="24"/>
          <w:szCs w:val="24"/>
          <w:vertAlign w:val="superscript"/>
          <w:lang w:val="en-US"/>
        </w:rPr>
        <w:t>rd</w:t>
      </w:r>
      <w:r>
        <w:rPr>
          <w:rFonts w:ascii="Aptos" w:eastAsia="Aptos" w:hAnsi="Aptos" w:cs="Aptos"/>
          <w:sz w:val="24"/>
          <w:szCs w:val="24"/>
          <w:lang w:val="en-US"/>
        </w:rPr>
        <w:t xml:space="preserve"> January 2026</w:t>
      </w:r>
    </w:p>
    <w:p w14:paraId="5F4F58E1" w14:textId="77777777" w:rsidR="00F23FEF" w:rsidRPr="00EA77A0" w:rsidRDefault="00F23FEF" w:rsidP="00F23FEF">
      <w:pPr>
        <w:autoSpaceDE w:val="0"/>
        <w:autoSpaceDN w:val="0"/>
        <w:adjustRightInd w:val="0"/>
        <w:rPr>
          <w:rFonts w:ascii="Aptos" w:eastAsia="Aptos" w:hAnsi="Aptos" w:cs="Aptos"/>
          <w:sz w:val="24"/>
          <w:szCs w:val="24"/>
          <w:lang w:val="en-US"/>
        </w:rPr>
      </w:pPr>
    </w:p>
    <w:p w14:paraId="0211895B" w14:textId="349232CD" w:rsidR="00F23FEF" w:rsidRPr="00EA77A0" w:rsidRDefault="00F23FEF" w:rsidP="00F23FEF">
      <w:pPr>
        <w:rPr>
          <w:rFonts w:ascii="Aptos" w:eastAsia="Aptos" w:hAnsi="Aptos" w:cs="Aptos"/>
          <w:sz w:val="24"/>
          <w:szCs w:val="24"/>
          <w:lang w:val="en-US"/>
        </w:rPr>
      </w:pPr>
      <w:r w:rsidRPr="5522218A">
        <w:rPr>
          <w:rFonts w:ascii="Aptos" w:eastAsia="Aptos" w:hAnsi="Aptos" w:cs="Aptos"/>
          <w:sz w:val="24"/>
          <w:szCs w:val="24"/>
          <w:lang w:val="en-US"/>
        </w:rPr>
        <w:t xml:space="preserve">Interviews: </w:t>
      </w:r>
      <w:r>
        <w:rPr>
          <w:rFonts w:ascii="Aptos" w:eastAsia="Aptos" w:hAnsi="Aptos" w:cs="Aptos"/>
          <w:sz w:val="24"/>
          <w:szCs w:val="24"/>
          <w:lang w:val="en-US"/>
        </w:rPr>
        <w:tab/>
      </w:r>
      <w:r>
        <w:rPr>
          <w:rFonts w:ascii="Aptos" w:eastAsia="Aptos" w:hAnsi="Aptos" w:cs="Aptos"/>
          <w:sz w:val="24"/>
          <w:szCs w:val="24"/>
          <w:lang w:val="en-US"/>
        </w:rPr>
        <w:tab/>
        <w:t>Thursday 5</w:t>
      </w:r>
      <w:r w:rsidRPr="00F23FEF">
        <w:rPr>
          <w:rFonts w:ascii="Aptos" w:eastAsia="Aptos" w:hAnsi="Aptos" w:cs="Aptos"/>
          <w:sz w:val="24"/>
          <w:szCs w:val="24"/>
          <w:vertAlign w:val="superscript"/>
          <w:lang w:val="en-US"/>
        </w:rPr>
        <w:t>th</w:t>
      </w:r>
      <w:r>
        <w:rPr>
          <w:rFonts w:ascii="Aptos" w:eastAsia="Aptos" w:hAnsi="Aptos" w:cs="Aptos"/>
          <w:sz w:val="24"/>
          <w:szCs w:val="24"/>
          <w:lang w:val="en-US"/>
        </w:rPr>
        <w:t xml:space="preserve"> and Friday 6</w:t>
      </w:r>
      <w:r w:rsidRPr="00F23FEF">
        <w:rPr>
          <w:rFonts w:ascii="Aptos" w:eastAsia="Aptos" w:hAnsi="Aptos" w:cs="Aptos"/>
          <w:sz w:val="24"/>
          <w:szCs w:val="24"/>
          <w:vertAlign w:val="superscript"/>
          <w:lang w:val="en-US"/>
        </w:rPr>
        <w:t>th</w:t>
      </w:r>
      <w:r>
        <w:rPr>
          <w:rFonts w:ascii="Aptos" w:eastAsia="Aptos" w:hAnsi="Aptos" w:cs="Aptos"/>
          <w:sz w:val="24"/>
          <w:szCs w:val="24"/>
          <w:lang w:val="en-US"/>
        </w:rPr>
        <w:t xml:space="preserve"> February 2026</w:t>
      </w:r>
    </w:p>
    <w:p w14:paraId="75CF24D3" w14:textId="77777777" w:rsidR="00F23FEF" w:rsidRPr="00EA77A0" w:rsidRDefault="00F23FEF" w:rsidP="00F23FEF">
      <w:pPr>
        <w:autoSpaceDE w:val="0"/>
        <w:autoSpaceDN w:val="0"/>
        <w:adjustRightInd w:val="0"/>
        <w:rPr>
          <w:rFonts w:ascii="Aptos" w:eastAsia="Aptos" w:hAnsi="Aptos" w:cs="Aptos"/>
          <w:color w:val="000000" w:themeColor="text1"/>
          <w:sz w:val="24"/>
          <w:szCs w:val="24"/>
          <w:lang w:val="en-US"/>
        </w:rPr>
      </w:pPr>
    </w:p>
    <w:p w14:paraId="26C49869" w14:textId="77777777" w:rsidR="00F23FEF" w:rsidRPr="00EA77A0" w:rsidRDefault="00F23FEF" w:rsidP="00F23FEF">
      <w:pPr>
        <w:autoSpaceDE w:val="0"/>
        <w:autoSpaceDN w:val="0"/>
        <w:adjustRightInd w:val="0"/>
        <w:spacing w:after="200" w:line="276" w:lineRule="auto"/>
        <w:rPr>
          <w:rFonts w:asciiTheme="minorHAnsi" w:hAnsiTheme="minorHAnsi" w:cstheme="minorBidi"/>
          <w:sz w:val="20"/>
          <w:szCs w:val="20"/>
        </w:rPr>
      </w:pPr>
    </w:p>
    <w:p w14:paraId="069BF657" w14:textId="77777777" w:rsidR="00BE3E9D" w:rsidRPr="00525630" w:rsidRDefault="00BE3E9D" w:rsidP="00BE3E9D">
      <w:pPr>
        <w:spacing w:after="200" w:line="276" w:lineRule="auto"/>
        <w:rPr>
          <w:rFonts w:asciiTheme="minorHAnsi" w:hAnsiTheme="minorHAnsi" w:cstheme="minorHAnsi"/>
          <w:sz w:val="20"/>
          <w:szCs w:val="20"/>
        </w:rPr>
      </w:pPr>
    </w:p>
    <w:p w14:paraId="35F677FE" w14:textId="77777777" w:rsidR="00EA77A0" w:rsidRPr="00EA77A0" w:rsidRDefault="00EA77A0" w:rsidP="00BE3E9D">
      <w:pPr>
        <w:autoSpaceDE w:val="0"/>
        <w:autoSpaceDN w:val="0"/>
        <w:adjustRightInd w:val="0"/>
        <w:jc w:val="center"/>
        <w:rPr>
          <w:b/>
        </w:rPr>
      </w:pPr>
    </w:p>
    <w:sectPr w:rsidR="00EA77A0" w:rsidRPr="00EA77A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162D" w14:textId="77777777" w:rsidR="00FE53AC" w:rsidRDefault="00FE53AC" w:rsidP="00841F93">
      <w:r>
        <w:separator/>
      </w:r>
    </w:p>
  </w:endnote>
  <w:endnote w:type="continuationSeparator" w:id="0">
    <w:p w14:paraId="5E166013" w14:textId="77777777" w:rsidR="00FE53AC" w:rsidRDefault="00FE53AC" w:rsidP="0084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38100"/>
      <w:docPartObj>
        <w:docPartGallery w:val="Page Numbers (Bottom of Page)"/>
        <w:docPartUnique/>
      </w:docPartObj>
    </w:sdtPr>
    <w:sdtEndPr>
      <w:rPr>
        <w:color w:val="7F7F7F" w:themeColor="background1" w:themeShade="7F"/>
        <w:spacing w:val="60"/>
      </w:rPr>
    </w:sdtEndPr>
    <w:sdtContent>
      <w:p w14:paraId="5B7FE07A" w14:textId="3400207F" w:rsidR="00EA77A0" w:rsidRDefault="00EA77A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279E">
          <w:rPr>
            <w:noProof/>
          </w:rPr>
          <w:t>8</w:t>
        </w:r>
        <w:r>
          <w:rPr>
            <w:noProof/>
          </w:rPr>
          <w:fldChar w:fldCharType="end"/>
        </w:r>
        <w:r>
          <w:t xml:space="preserve"> | </w:t>
        </w:r>
        <w:r>
          <w:rPr>
            <w:color w:val="7F7F7F" w:themeColor="background1" w:themeShade="7F"/>
            <w:spacing w:val="60"/>
          </w:rPr>
          <w:t>Page</w:t>
        </w:r>
      </w:p>
    </w:sdtContent>
  </w:sdt>
  <w:p w14:paraId="53D39052" w14:textId="77777777" w:rsidR="00EA77A0" w:rsidRDefault="00EA7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391121"/>
      <w:docPartObj>
        <w:docPartGallery w:val="Page Numbers (Bottom of Page)"/>
        <w:docPartUnique/>
      </w:docPartObj>
    </w:sdtPr>
    <w:sdtEndPr>
      <w:rPr>
        <w:color w:val="7F7F7F" w:themeColor="background1" w:themeShade="7F"/>
        <w:spacing w:val="60"/>
      </w:rPr>
    </w:sdtEndPr>
    <w:sdtContent>
      <w:p w14:paraId="3FC4D1A7" w14:textId="5CE29D43" w:rsidR="00325ECB" w:rsidRDefault="00325EC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279E">
          <w:rPr>
            <w:noProof/>
          </w:rPr>
          <w:t>2</w:t>
        </w:r>
        <w:r>
          <w:rPr>
            <w:noProof/>
          </w:rPr>
          <w:fldChar w:fldCharType="end"/>
        </w:r>
        <w:r>
          <w:t xml:space="preserve"> | </w:t>
        </w:r>
        <w:r>
          <w:rPr>
            <w:color w:val="7F7F7F" w:themeColor="background1" w:themeShade="7F"/>
            <w:spacing w:val="60"/>
          </w:rPr>
          <w:t>Page</w:t>
        </w:r>
      </w:p>
    </w:sdtContent>
  </w:sdt>
  <w:p w14:paraId="7CABCA0F" w14:textId="77777777" w:rsidR="00325ECB" w:rsidRDefault="0032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23C9" w14:textId="77777777" w:rsidR="00FE53AC" w:rsidRDefault="00FE53AC" w:rsidP="00841F93">
      <w:r>
        <w:separator/>
      </w:r>
    </w:p>
  </w:footnote>
  <w:footnote w:type="continuationSeparator" w:id="0">
    <w:p w14:paraId="18E1FE39" w14:textId="77777777" w:rsidR="00FE53AC" w:rsidRDefault="00FE53AC" w:rsidP="0084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1BB" w14:textId="77777777" w:rsidR="00841F93" w:rsidRPr="00841F93" w:rsidRDefault="00841F93" w:rsidP="00841F93">
    <w:pPr>
      <w:tabs>
        <w:tab w:val="center" w:pos="4513"/>
        <w:tab w:val="right" w:pos="9026"/>
      </w:tabs>
      <w:rPr>
        <w:rFonts w:ascii="Times New Roman" w:eastAsia="Times New Roman" w:hAnsi="Times New Roman" w:cstheme="minorHAnsi"/>
        <w:sz w:val="24"/>
        <w:szCs w:val="24"/>
      </w:rPr>
    </w:pPr>
    <w:r w:rsidRPr="00841F93">
      <w:rPr>
        <w:rFonts w:ascii="Times New Roman" w:eastAsia="Times New Roman" w:hAnsi="Times New Roman" w:cs="Times New Roman"/>
        <w:noProof/>
        <w:sz w:val="24"/>
        <w:szCs w:val="24"/>
        <w:lang w:eastAsia="en-GB"/>
      </w:rPr>
      <w:drawing>
        <wp:inline distT="0" distB="0" distL="0" distR="0" wp14:anchorId="2150A8AA" wp14:editId="2E6332D6">
          <wp:extent cx="1009650" cy="77639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430" cy="803134"/>
                  </a:xfrm>
                  <a:prstGeom prst="rect">
                    <a:avLst/>
                  </a:prstGeom>
                  <a:noFill/>
                </pic:spPr>
              </pic:pic>
            </a:graphicData>
          </a:graphic>
        </wp:inline>
      </w:drawing>
    </w:r>
    <w:r w:rsidRPr="00841F93">
      <w:rPr>
        <w:rFonts w:ascii="Times New Roman" w:eastAsia="Times New Roman" w:hAnsi="Times New Roman" w:cs="Times New Roman"/>
        <w:sz w:val="24"/>
        <w:szCs w:val="24"/>
      </w:rPr>
      <w:tab/>
    </w:r>
    <w:r w:rsidRPr="00841F93">
      <w:rPr>
        <w:rFonts w:asciiTheme="minorHAnsi" w:eastAsia="Times New Roman" w:hAnsiTheme="minorHAnsi" w:cstheme="minorHAnsi"/>
        <w:b/>
        <w:sz w:val="28"/>
        <w:szCs w:val="24"/>
      </w:rPr>
      <w:t>Heart of the Forest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3167" w14:textId="77777777" w:rsidR="00325ECB" w:rsidRPr="00325ECB" w:rsidRDefault="00325ECB" w:rsidP="00325ECB">
    <w:pPr>
      <w:tabs>
        <w:tab w:val="center" w:pos="4513"/>
        <w:tab w:val="right" w:pos="9026"/>
      </w:tabs>
      <w:rPr>
        <w:rFonts w:ascii="Times New Roman" w:eastAsia="Times New Roman" w:hAnsi="Times New Roman" w:cstheme="minorHAnsi"/>
        <w:sz w:val="24"/>
        <w:szCs w:val="24"/>
      </w:rPr>
    </w:pPr>
    <w:r w:rsidRPr="00841F93">
      <w:rPr>
        <w:rFonts w:ascii="Times New Roman" w:eastAsia="Times New Roman" w:hAnsi="Times New Roman" w:cs="Times New Roman"/>
        <w:noProof/>
        <w:sz w:val="24"/>
        <w:szCs w:val="24"/>
        <w:lang w:eastAsia="en-GB"/>
      </w:rPr>
      <w:drawing>
        <wp:inline distT="0" distB="0" distL="0" distR="0" wp14:anchorId="2EA2149C" wp14:editId="1AFD687C">
          <wp:extent cx="1009650" cy="77639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430" cy="803134"/>
                  </a:xfrm>
                  <a:prstGeom prst="rect">
                    <a:avLst/>
                  </a:prstGeom>
                  <a:noFill/>
                </pic:spPr>
              </pic:pic>
            </a:graphicData>
          </a:graphic>
        </wp:inline>
      </w:drawing>
    </w:r>
    <w:r w:rsidRPr="00841F93">
      <w:rPr>
        <w:rFonts w:ascii="Times New Roman" w:eastAsia="Times New Roman" w:hAnsi="Times New Roman" w:cs="Times New Roman"/>
        <w:sz w:val="24"/>
        <w:szCs w:val="24"/>
      </w:rPr>
      <w:tab/>
    </w:r>
    <w:r w:rsidRPr="00841F93">
      <w:rPr>
        <w:rFonts w:asciiTheme="minorHAnsi" w:eastAsia="Times New Roman" w:hAnsiTheme="minorHAnsi" w:cstheme="minorHAnsi"/>
        <w:b/>
        <w:sz w:val="28"/>
        <w:szCs w:val="24"/>
      </w:rPr>
      <w:t>Heart of the Forest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DAFA" w14:textId="77777777" w:rsidR="002B0198" w:rsidRPr="0076199F" w:rsidRDefault="00900922">
    <w:pPr>
      <w:tabs>
        <w:tab w:val="center" w:pos="4513"/>
        <w:tab w:val="right" w:pos="9026"/>
      </w:tabs>
      <w:rPr>
        <w:rFonts w:cstheme="minorHAnsi"/>
      </w:rPr>
    </w:pPr>
    <w:r w:rsidRPr="0076199F">
      <w:rPr>
        <w:noProof/>
        <w:lang w:eastAsia="en-GB"/>
      </w:rPr>
      <w:drawing>
        <wp:inline distT="0" distB="0" distL="0" distR="0" wp14:anchorId="069E1F4A" wp14:editId="7B22FCDF">
          <wp:extent cx="1009650" cy="77639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430" cy="803134"/>
                  </a:xfrm>
                  <a:prstGeom prst="rect">
                    <a:avLst/>
                  </a:prstGeom>
                  <a:noFill/>
                </pic:spPr>
              </pic:pic>
            </a:graphicData>
          </a:graphic>
        </wp:inline>
      </w:drawing>
    </w:r>
    <w:r w:rsidRPr="0076199F">
      <w:tab/>
    </w:r>
    <w:r w:rsidRPr="00F65E41">
      <w:rPr>
        <w:rFonts w:asciiTheme="minorHAnsi" w:hAnsiTheme="minorHAnsi" w:cstheme="minorHAnsi"/>
        <w:b/>
        <w:sz w:val="28"/>
      </w:rPr>
      <w:t>Heart of the Forest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FDE"/>
    <w:multiLevelType w:val="hybridMultilevel"/>
    <w:tmpl w:val="4B14B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D123BF"/>
    <w:multiLevelType w:val="hybridMultilevel"/>
    <w:tmpl w:val="31502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2E3575"/>
    <w:multiLevelType w:val="multilevel"/>
    <w:tmpl w:val="207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63B91"/>
    <w:multiLevelType w:val="hybridMultilevel"/>
    <w:tmpl w:val="D15C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4476F"/>
    <w:multiLevelType w:val="multilevel"/>
    <w:tmpl w:val="5CB4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E038C"/>
    <w:multiLevelType w:val="hybridMultilevel"/>
    <w:tmpl w:val="598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62631"/>
    <w:multiLevelType w:val="hybridMultilevel"/>
    <w:tmpl w:val="DF508B7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A62710F"/>
    <w:multiLevelType w:val="multilevel"/>
    <w:tmpl w:val="51D0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264FA"/>
    <w:multiLevelType w:val="hybridMultilevel"/>
    <w:tmpl w:val="523E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5E10A8"/>
    <w:multiLevelType w:val="hybridMultilevel"/>
    <w:tmpl w:val="071AEA9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F296829"/>
    <w:multiLevelType w:val="hybridMultilevel"/>
    <w:tmpl w:val="5EEAA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FE5A4B"/>
    <w:multiLevelType w:val="hybridMultilevel"/>
    <w:tmpl w:val="6DE66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A97906"/>
    <w:multiLevelType w:val="hybridMultilevel"/>
    <w:tmpl w:val="1F6A6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A5393D"/>
    <w:multiLevelType w:val="hybridMultilevel"/>
    <w:tmpl w:val="4C12A3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95B62F4"/>
    <w:multiLevelType w:val="hybridMultilevel"/>
    <w:tmpl w:val="32C41574"/>
    <w:lvl w:ilvl="0" w:tplc="8E2CD0BC">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2606020">
    <w:abstractNumId w:val="7"/>
  </w:num>
  <w:num w:numId="2" w16cid:durableId="1678532572">
    <w:abstractNumId w:val="4"/>
  </w:num>
  <w:num w:numId="3" w16cid:durableId="730422279">
    <w:abstractNumId w:val="2"/>
  </w:num>
  <w:num w:numId="4" w16cid:durableId="2095127191">
    <w:abstractNumId w:val="0"/>
  </w:num>
  <w:num w:numId="5" w16cid:durableId="1839886581">
    <w:abstractNumId w:val="11"/>
  </w:num>
  <w:num w:numId="6" w16cid:durableId="1496145331">
    <w:abstractNumId w:val="1"/>
  </w:num>
  <w:num w:numId="7" w16cid:durableId="795098860">
    <w:abstractNumId w:val="12"/>
  </w:num>
  <w:num w:numId="8" w16cid:durableId="114639620">
    <w:abstractNumId w:val="9"/>
  </w:num>
  <w:num w:numId="9" w16cid:durableId="103312206">
    <w:abstractNumId w:val="8"/>
  </w:num>
  <w:num w:numId="10" w16cid:durableId="1427773071">
    <w:abstractNumId w:val="10"/>
  </w:num>
  <w:num w:numId="11" w16cid:durableId="1400864559">
    <w:abstractNumId w:val="6"/>
  </w:num>
  <w:num w:numId="12" w16cid:durableId="1459180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20978">
    <w:abstractNumId w:val="3"/>
  </w:num>
  <w:num w:numId="14" w16cid:durableId="1186749963">
    <w:abstractNumId w:val="5"/>
  </w:num>
  <w:num w:numId="15" w16cid:durableId="133186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93"/>
    <w:rsid w:val="00002C18"/>
    <w:rsid w:val="00007B6D"/>
    <w:rsid w:val="00065377"/>
    <w:rsid w:val="000E4939"/>
    <w:rsid w:val="001730FE"/>
    <w:rsid w:val="002411B9"/>
    <w:rsid w:val="00290686"/>
    <w:rsid w:val="002B0198"/>
    <w:rsid w:val="002C0539"/>
    <w:rsid w:val="002C279E"/>
    <w:rsid w:val="00325ECB"/>
    <w:rsid w:val="00384C37"/>
    <w:rsid w:val="003F0BD8"/>
    <w:rsid w:val="003F6BD8"/>
    <w:rsid w:val="00426CEA"/>
    <w:rsid w:val="00476B20"/>
    <w:rsid w:val="004D3533"/>
    <w:rsid w:val="00520E18"/>
    <w:rsid w:val="005243FF"/>
    <w:rsid w:val="00585D9A"/>
    <w:rsid w:val="005C4D5F"/>
    <w:rsid w:val="00650E3D"/>
    <w:rsid w:val="00661968"/>
    <w:rsid w:val="00690A2E"/>
    <w:rsid w:val="006E70C6"/>
    <w:rsid w:val="007678BF"/>
    <w:rsid w:val="007755AA"/>
    <w:rsid w:val="007E2EF7"/>
    <w:rsid w:val="00812E34"/>
    <w:rsid w:val="008338E9"/>
    <w:rsid w:val="00841F93"/>
    <w:rsid w:val="008A11EE"/>
    <w:rsid w:val="008C0891"/>
    <w:rsid w:val="008C6CA0"/>
    <w:rsid w:val="00900922"/>
    <w:rsid w:val="00971632"/>
    <w:rsid w:val="00A35184"/>
    <w:rsid w:val="00A53BF5"/>
    <w:rsid w:val="00AD2016"/>
    <w:rsid w:val="00AD488F"/>
    <w:rsid w:val="00B213C1"/>
    <w:rsid w:val="00B72687"/>
    <w:rsid w:val="00BA682E"/>
    <w:rsid w:val="00BE3E9D"/>
    <w:rsid w:val="00C40812"/>
    <w:rsid w:val="00CC4591"/>
    <w:rsid w:val="00CC7043"/>
    <w:rsid w:val="00D47ADA"/>
    <w:rsid w:val="00D56C3C"/>
    <w:rsid w:val="00D61D50"/>
    <w:rsid w:val="00DD3B33"/>
    <w:rsid w:val="00E129C2"/>
    <w:rsid w:val="00E37C83"/>
    <w:rsid w:val="00E76F2E"/>
    <w:rsid w:val="00EA54A7"/>
    <w:rsid w:val="00EA77A0"/>
    <w:rsid w:val="00EE2DD1"/>
    <w:rsid w:val="00F23FEF"/>
    <w:rsid w:val="00F616A0"/>
    <w:rsid w:val="00F65C6F"/>
    <w:rsid w:val="00F75FEA"/>
    <w:rsid w:val="00F77B37"/>
    <w:rsid w:val="00F9480C"/>
    <w:rsid w:val="00FB08BA"/>
    <w:rsid w:val="00FE5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3402"/>
  <w15:chartTrackingRefBased/>
  <w15:docId w15:val="{B401026D-D887-464A-B42F-D20C5D53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93"/>
    <w:pPr>
      <w:spacing w:after="0" w:line="240" w:lineRule="auto"/>
    </w:pPr>
    <w:rPr>
      <w:rFonts w:ascii="Calibri" w:hAnsi="Calibri" w:cs="Calibri"/>
    </w:rPr>
  </w:style>
  <w:style w:type="paragraph" w:styleId="Heading1">
    <w:name w:val="heading 1"/>
    <w:basedOn w:val="Normal"/>
    <w:link w:val="Heading1Char"/>
    <w:uiPriority w:val="9"/>
    <w:qFormat/>
    <w:rsid w:val="00841F9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F93"/>
    <w:pPr>
      <w:tabs>
        <w:tab w:val="center" w:pos="4513"/>
        <w:tab w:val="right" w:pos="9026"/>
      </w:tabs>
    </w:pPr>
  </w:style>
  <w:style w:type="character" w:customStyle="1" w:styleId="HeaderChar">
    <w:name w:val="Header Char"/>
    <w:basedOn w:val="DefaultParagraphFont"/>
    <w:link w:val="Header"/>
    <w:uiPriority w:val="99"/>
    <w:rsid w:val="00841F93"/>
    <w:rPr>
      <w:rFonts w:ascii="Calibri" w:hAnsi="Calibri" w:cs="Calibri"/>
    </w:rPr>
  </w:style>
  <w:style w:type="paragraph" w:styleId="Footer">
    <w:name w:val="footer"/>
    <w:basedOn w:val="Normal"/>
    <w:link w:val="FooterChar"/>
    <w:uiPriority w:val="99"/>
    <w:unhideWhenUsed/>
    <w:rsid w:val="00841F93"/>
    <w:pPr>
      <w:tabs>
        <w:tab w:val="center" w:pos="4513"/>
        <w:tab w:val="right" w:pos="9026"/>
      </w:tabs>
    </w:pPr>
  </w:style>
  <w:style w:type="character" w:customStyle="1" w:styleId="FooterChar">
    <w:name w:val="Footer Char"/>
    <w:basedOn w:val="DefaultParagraphFont"/>
    <w:link w:val="Footer"/>
    <w:uiPriority w:val="99"/>
    <w:rsid w:val="00841F93"/>
    <w:rPr>
      <w:rFonts w:ascii="Calibri" w:hAnsi="Calibri" w:cs="Calibri"/>
    </w:rPr>
  </w:style>
  <w:style w:type="character" w:customStyle="1" w:styleId="Heading1Char">
    <w:name w:val="Heading 1 Char"/>
    <w:basedOn w:val="DefaultParagraphFont"/>
    <w:link w:val="Heading1"/>
    <w:uiPriority w:val="9"/>
    <w:rsid w:val="00841F9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41F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2">
    <w:name w:val="p2"/>
    <w:basedOn w:val="Normal"/>
    <w:rsid w:val="00841F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pointsymspan">
    <w:name w:val="&quot;point_sym_span"/>
    <w:basedOn w:val="DefaultParagraphFont"/>
    <w:rsid w:val="00841F93"/>
  </w:style>
  <w:style w:type="paragraph" w:customStyle="1" w:styleId="p3">
    <w:name w:val="p3"/>
    <w:basedOn w:val="Normal"/>
    <w:rsid w:val="00841F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7">
    <w:name w:val="p7"/>
    <w:basedOn w:val="Normal"/>
    <w:rsid w:val="00841F93"/>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65C6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65C6F"/>
    <w:rPr>
      <w:rFonts w:eastAsiaTheme="minorEastAsia"/>
      <w:lang w:val="en-US"/>
    </w:rPr>
  </w:style>
  <w:style w:type="table" w:styleId="TableGrid">
    <w:name w:val="Table Grid"/>
    <w:basedOn w:val="TableNormal"/>
    <w:uiPriority w:val="59"/>
    <w:rsid w:val="0052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E9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3E9D"/>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8BA"/>
    <w:rPr>
      <w:sz w:val="16"/>
      <w:szCs w:val="16"/>
    </w:rPr>
  </w:style>
  <w:style w:type="paragraph" w:styleId="CommentText">
    <w:name w:val="annotation text"/>
    <w:basedOn w:val="Normal"/>
    <w:link w:val="CommentTextChar"/>
    <w:uiPriority w:val="99"/>
    <w:semiHidden/>
    <w:unhideWhenUsed/>
    <w:rsid w:val="00FB08BA"/>
    <w:rPr>
      <w:sz w:val="20"/>
      <w:szCs w:val="20"/>
    </w:rPr>
  </w:style>
  <w:style w:type="character" w:customStyle="1" w:styleId="CommentTextChar">
    <w:name w:val="Comment Text Char"/>
    <w:basedOn w:val="DefaultParagraphFont"/>
    <w:link w:val="CommentText"/>
    <w:uiPriority w:val="99"/>
    <w:semiHidden/>
    <w:rsid w:val="00FB08B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08BA"/>
    <w:rPr>
      <w:b/>
      <w:bCs/>
    </w:rPr>
  </w:style>
  <w:style w:type="character" w:customStyle="1" w:styleId="CommentSubjectChar">
    <w:name w:val="Comment Subject Char"/>
    <w:basedOn w:val="CommentTextChar"/>
    <w:link w:val="CommentSubject"/>
    <w:uiPriority w:val="99"/>
    <w:semiHidden/>
    <w:rsid w:val="00FB08BA"/>
    <w:rPr>
      <w:rFonts w:ascii="Calibri" w:hAnsi="Calibri" w:cs="Calibri"/>
      <w:b/>
      <w:bCs/>
      <w:sz w:val="20"/>
      <w:szCs w:val="20"/>
    </w:rPr>
  </w:style>
  <w:style w:type="paragraph" w:styleId="BalloonText">
    <w:name w:val="Balloon Text"/>
    <w:basedOn w:val="Normal"/>
    <w:link w:val="BalloonTextChar"/>
    <w:uiPriority w:val="99"/>
    <w:semiHidden/>
    <w:unhideWhenUsed/>
    <w:rsid w:val="00FB0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BA"/>
    <w:rPr>
      <w:rFonts w:ascii="Segoe UI" w:hAnsi="Segoe UI" w:cs="Segoe UI"/>
      <w:sz w:val="18"/>
      <w:szCs w:val="18"/>
    </w:rPr>
  </w:style>
  <w:style w:type="character" w:styleId="Hyperlink">
    <w:name w:val="Hyperlink"/>
    <w:basedOn w:val="DefaultParagraphFont"/>
    <w:uiPriority w:val="99"/>
    <w:unhideWhenUsed/>
    <w:rsid w:val="00F23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7117">
      <w:bodyDiv w:val="1"/>
      <w:marLeft w:val="0"/>
      <w:marRight w:val="0"/>
      <w:marTop w:val="0"/>
      <w:marBottom w:val="0"/>
      <w:divBdr>
        <w:top w:val="none" w:sz="0" w:space="0" w:color="auto"/>
        <w:left w:val="none" w:sz="0" w:space="0" w:color="auto"/>
        <w:bottom w:val="none" w:sz="0" w:space="0" w:color="auto"/>
        <w:right w:val="none" w:sz="0" w:space="0" w:color="auto"/>
      </w:divBdr>
    </w:div>
    <w:div w:id="1018040787">
      <w:bodyDiv w:val="1"/>
      <w:marLeft w:val="0"/>
      <w:marRight w:val="0"/>
      <w:marTop w:val="0"/>
      <w:marBottom w:val="0"/>
      <w:divBdr>
        <w:top w:val="none" w:sz="0" w:space="0" w:color="auto"/>
        <w:left w:val="none" w:sz="0" w:space="0" w:color="auto"/>
        <w:bottom w:val="none" w:sz="0" w:space="0" w:color="auto"/>
        <w:right w:val="none" w:sz="0" w:space="0" w:color="auto"/>
      </w:divBdr>
    </w:div>
    <w:div w:id="17813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governor.services@gloucester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eartoftheforestschool.co.uk/vacanci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eartoftheforest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42AC-E6C2-4E0D-B466-2D82E97F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Heart of the Forest Community Special School</vt:lpstr>
    </vt:vector>
  </TitlesOfParts>
  <Company>The Headteacher</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of the Forest Community Special School</dc:title>
  <dc:subject>Deputy Head Application Pack – December2025</dc:subject>
  <dc:creator>Miles Johansen</dc:creator>
  <cp:keywords/>
  <dc:description/>
  <cp:lastModifiedBy>Laura Small</cp:lastModifiedBy>
  <cp:revision>1</cp:revision>
  <cp:lastPrinted>2020-10-02T15:46:00Z</cp:lastPrinted>
  <dcterms:created xsi:type="dcterms:W3CDTF">2021-10-18T09:55:00Z</dcterms:created>
  <dcterms:modified xsi:type="dcterms:W3CDTF">2025-12-16T12:13:00Z</dcterms:modified>
</cp:coreProperties>
</file>